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ED48C0" w14:textId="77777777" w:rsidR="002400F7" w:rsidRDefault="002400F7" w:rsidP="00D61FAE">
      <w:pPr>
        <w:ind w:left="720" w:firstLine="720"/>
        <w:rPr>
          <w:rFonts w:ascii="Tahoma" w:hAnsi="Tahoma" w:cs="Tahoma"/>
          <w:b/>
          <w:bCs/>
          <w:sz w:val="20"/>
          <w:szCs w:val="20"/>
        </w:rPr>
      </w:pPr>
    </w:p>
    <w:p w14:paraId="06EE91BE" w14:textId="7E5E97AA" w:rsidR="00FD7A7D" w:rsidRDefault="00D3799A" w:rsidP="00D61FAE">
      <w:pPr>
        <w:ind w:left="720" w:firstLine="72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           </w:t>
      </w:r>
      <w:r w:rsidR="00247112">
        <w:rPr>
          <w:rFonts w:ascii="Tahoma" w:hAnsi="Tahoma" w:cs="Tahoma"/>
          <w:b/>
          <w:bCs/>
          <w:sz w:val="20"/>
          <w:szCs w:val="20"/>
        </w:rPr>
        <w:t>TUOLUMNE PARK AND RECREATION DISTRICT</w:t>
      </w:r>
    </w:p>
    <w:p w14:paraId="268BD40A" w14:textId="2EFE1032" w:rsidR="00CE586A" w:rsidRDefault="00D3799A" w:rsidP="00920D81">
      <w:pPr>
        <w:ind w:left="0" w:firstLine="0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             </w:t>
      </w:r>
      <w:r w:rsidR="00247112">
        <w:rPr>
          <w:rFonts w:ascii="Tahoma" w:hAnsi="Tahoma" w:cs="Tahoma"/>
          <w:b/>
          <w:bCs/>
          <w:sz w:val="20"/>
          <w:szCs w:val="20"/>
        </w:rPr>
        <w:t>MINUTES OF THE REGULAR MEETING OF THE BOARD OF DIRECTORS</w:t>
      </w:r>
      <w:r w:rsidR="00C947E2">
        <w:rPr>
          <w:rFonts w:ascii="Tahoma" w:hAnsi="Tahoma" w:cs="Tahoma"/>
          <w:b/>
          <w:bCs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sz w:val="20"/>
          <w:szCs w:val="20"/>
        </w:rPr>
        <w:t xml:space="preserve">  </w:t>
      </w:r>
    </w:p>
    <w:p w14:paraId="571304B5" w14:textId="4F8EC393" w:rsidR="00247112" w:rsidRDefault="00874ACC" w:rsidP="00920D81">
      <w:pPr>
        <w:ind w:left="0" w:firstLine="0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NOVEMBER 13</w:t>
      </w:r>
      <w:r w:rsidR="00CE586A">
        <w:rPr>
          <w:rFonts w:ascii="Tahoma" w:hAnsi="Tahoma" w:cs="Tahoma"/>
          <w:b/>
          <w:bCs/>
          <w:sz w:val="20"/>
          <w:szCs w:val="20"/>
        </w:rPr>
        <w:t xml:space="preserve">, </w:t>
      </w:r>
      <w:r w:rsidR="00C10B96">
        <w:rPr>
          <w:rFonts w:ascii="Tahoma" w:hAnsi="Tahoma" w:cs="Tahoma"/>
          <w:b/>
          <w:bCs/>
          <w:sz w:val="20"/>
          <w:szCs w:val="20"/>
        </w:rPr>
        <w:t xml:space="preserve"> 2024</w:t>
      </w:r>
      <w:r w:rsidR="00252D0E">
        <w:rPr>
          <w:rFonts w:ascii="Tahoma" w:hAnsi="Tahoma" w:cs="Tahoma"/>
          <w:b/>
          <w:bCs/>
          <w:sz w:val="20"/>
          <w:szCs w:val="20"/>
        </w:rPr>
        <w:t xml:space="preserve"> </w:t>
      </w:r>
      <w:r w:rsidR="00E92BFB">
        <w:rPr>
          <w:rFonts w:ascii="Tahoma" w:hAnsi="Tahoma" w:cs="Tahoma"/>
          <w:b/>
          <w:bCs/>
          <w:sz w:val="20"/>
          <w:szCs w:val="20"/>
        </w:rPr>
        <w:t xml:space="preserve"> </w:t>
      </w:r>
      <w:r w:rsidR="00247112">
        <w:rPr>
          <w:rFonts w:ascii="Tahoma" w:hAnsi="Tahoma" w:cs="Tahoma"/>
          <w:b/>
          <w:bCs/>
          <w:sz w:val="20"/>
          <w:szCs w:val="20"/>
        </w:rPr>
        <w:t xml:space="preserve"> REGULAR MEETING  6:00 P.M.</w:t>
      </w:r>
    </w:p>
    <w:p w14:paraId="3C411C36" w14:textId="64D589D3" w:rsidR="00A41311" w:rsidRDefault="00920D81" w:rsidP="00047BCB">
      <w:pPr>
        <w:ind w:left="0" w:firstLine="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</w:t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 w:rsidR="00D3799A">
        <w:rPr>
          <w:rFonts w:ascii="Tahoma" w:hAnsi="Tahoma" w:cs="Tahoma"/>
          <w:b/>
          <w:bCs/>
          <w:sz w:val="20"/>
          <w:szCs w:val="20"/>
        </w:rPr>
        <w:t xml:space="preserve">   </w:t>
      </w:r>
      <w:r w:rsidR="00247112">
        <w:rPr>
          <w:rFonts w:ascii="Tahoma" w:hAnsi="Tahoma" w:cs="Tahoma"/>
          <w:b/>
          <w:bCs/>
          <w:sz w:val="20"/>
          <w:szCs w:val="20"/>
        </w:rPr>
        <w:t>18603 PINE STREET, TUOLUMNE, CA 95379   209-928-1214</w:t>
      </w:r>
    </w:p>
    <w:p w14:paraId="53B23302" w14:textId="77777777" w:rsidR="00A41311" w:rsidRDefault="00A41311" w:rsidP="00047BCB">
      <w:pPr>
        <w:ind w:left="0" w:firstLine="0"/>
        <w:rPr>
          <w:rFonts w:ascii="Tahoma" w:hAnsi="Tahoma" w:cs="Tahoma"/>
          <w:b/>
          <w:bCs/>
          <w:sz w:val="20"/>
          <w:szCs w:val="20"/>
        </w:rPr>
      </w:pPr>
    </w:p>
    <w:p w14:paraId="252E25D9" w14:textId="77777777" w:rsidR="00645A57" w:rsidRDefault="00645A57" w:rsidP="00047BCB">
      <w:pPr>
        <w:ind w:left="0" w:firstLine="0"/>
        <w:rPr>
          <w:rFonts w:ascii="Tahoma" w:hAnsi="Tahoma" w:cs="Tahoma"/>
          <w:b/>
          <w:bCs/>
          <w:sz w:val="20"/>
          <w:szCs w:val="20"/>
        </w:rPr>
      </w:pPr>
    </w:p>
    <w:p w14:paraId="1BCCA47D" w14:textId="3ED1E37B" w:rsidR="00FD7A7D" w:rsidRDefault="00FD7A7D" w:rsidP="00047BCB">
      <w:pPr>
        <w:ind w:left="0" w:firstLine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The Board of Directors of the Tuolumne Park and Recreation District met in regular session on </w:t>
      </w:r>
      <w:r w:rsidR="00032B4D">
        <w:rPr>
          <w:rFonts w:ascii="Tahoma" w:hAnsi="Tahoma" w:cs="Tahoma"/>
          <w:sz w:val="20"/>
          <w:szCs w:val="20"/>
        </w:rPr>
        <w:t>Wednesday</w:t>
      </w:r>
      <w:r w:rsidR="00E92BFB">
        <w:rPr>
          <w:rFonts w:ascii="Tahoma" w:hAnsi="Tahoma" w:cs="Tahoma"/>
          <w:sz w:val="20"/>
          <w:szCs w:val="20"/>
        </w:rPr>
        <w:t>,</w:t>
      </w:r>
      <w:r w:rsidR="000E424A">
        <w:rPr>
          <w:rFonts w:ascii="Tahoma" w:hAnsi="Tahoma" w:cs="Tahoma"/>
          <w:sz w:val="20"/>
          <w:szCs w:val="20"/>
        </w:rPr>
        <w:t xml:space="preserve"> </w:t>
      </w:r>
      <w:r w:rsidR="00874ACC">
        <w:rPr>
          <w:rFonts w:ascii="Tahoma" w:hAnsi="Tahoma" w:cs="Tahoma"/>
          <w:sz w:val="20"/>
          <w:szCs w:val="20"/>
        </w:rPr>
        <w:t>November 13</w:t>
      </w:r>
      <w:r w:rsidR="00C10B96">
        <w:rPr>
          <w:rFonts w:ascii="Tahoma" w:hAnsi="Tahoma" w:cs="Tahoma"/>
          <w:sz w:val="20"/>
          <w:szCs w:val="20"/>
        </w:rPr>
        <w:t>, 2024</w:t>
      </w:r>
      <w:r w:rsidR="00032B4D">
        <w:rPr>
          <w:rFonts w:ascii="Tahoma" w:hAnsi="Tahoma" w:cs="Tahoma"/>
          <w:sz w:val="20"/>
          <w:szCs w:val="20"/>
        </w:rPr>
        <w:t>.</w:t>
      </w:r>
      <w:r w:rsidR="00E92BFB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Directors </w:t>
      </w:r>
      <w:r w:rsidR="00C10B96">
        <w:rPr>
          <w:rFonts w:ascii="Tahoma" w:hAnsi="Tahoma" w:cs="Tahoma"/>
          <w:sz w:val="20"/>
          <w:szCs w:val="20"/>
        </w:rPr>
        <w:t xml:space="preserve">Mark Ferreira, </w:t>
      </w:r>
      <w:r>
        <w:rPr>
          <w:rFonts w:ascii="Tahoma" w:hAnsi="Tahoma" w:cs="Tahoma"/>
          <w:sz w:val="20"/>
          <w:szCs w:val="20"/>
        </w:rPr>
        <w:t>Jake Feriani</w:t>
      </w:r>
      <w:r w:rsidR="00E92BFB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Aaron</w:t>
      </w:r>
      <w:r w:rsidR="00CE586A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Rasmussen</w:t>
      </w:r>
      <w:r w:rsidR="00E92BFB">
        <w:rPr>
          <w:rFonts w:ascii="Tahoma" w:hAnsi="Tahoma" w:cs="Tahoma"/>
          <w:sz w:val="20"/>
          <w:szCs w:val="20"/>
        </w:rPr>
        <w:t>,</w:t>
      </w:r>
      <w:r w:rsidR="00D61FAE">
        <w:rPr>
          <w:rFonts w:ascii="Tahoma" w:hAnsi="Tahoma" w:cs="Tahoma"/>
          <w:sz w:val="20"/>
          <w:szCs w:val="20"/>
        </w:rPr>
        <w:t xml:space="preserve"> </w:t>
      </w:r>
      <w:r w:rsidR="00E92BFB">
        <w:rPr>
          <w:rFonts w:ascii="Tahoma" w:hAnsi="Tahoma" w:cs="Tahoma"/>
          <w:sz w:val="20"/>
          <w:szCs w:val="20"/>
        </w:rPr>
        <w:t>Gretchen Sullivan</w:t>
      </w:r>
      <w:r w:rsidR="00874ACC">
        <w:rPr>
          <w:rFonts w:ascii="Tahoma" w:hAnsi="Tahoma" w:cs="Tahoma"/>
          <w:sz w:val="20"/>
          <w:szCs w:val="20"/>
        </w:rPr>
        <w:t xml:space="preserve"> and Marty Anderson</w:t>
      </w:r>
      <w:r>
        <w:rPr>
          <w:rFonts w:ascii="Tahoma" w:hAnsi="Tahoma" w:cs="Tahoma"/>
          <w:sz w:val="20"/>
          <w:szCs w:val="20"/>
        </w:rPr>
        <w:t xml:space="preserve"> were present</w:t>
      </w:r>
      <w:r w:rsidR="00944891">
        <w:rPr>
          <w:rFonts w:ascii="Tahoma" w:hAnsi="Tahoma" w:cs="Tahoma"/>
          <w:sz w:val="20"/>
          <w:szCs w:val="20"/>
        </w:rPr>
        <w:t>.</w:t>
      </w:r>
      <w:r w:rsidR="00CE586A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</w:t>
      </w:r>
      <w:r w:rsidR="00EA5EC9">
        <w:rPr>
          <w:rFonts w:ascii="Tahoma" w:hAnsi="Tahoma" w:cs="Tahoma"/>
          <w:sz w:val="20"/>
          <w:szCs w:val="20"/>
        </w:rPr>
        <w:t>Employees</w:t>
      </w:r>
      <w:r w:rsidR="00CE586A">
        <w:rPr>
          <w:rFonts w:ascii="Tahoma" w:hAnsi="Tahoma" w:cs="Tahoma"/>
          <w:sz w:val="20"/>
          <w:szCs w:val="20"/>
        </w:rPr>
        <w:t xml:space="preserve"> James Wood, </w:t>
      </w:r>
      <w:r w:rsidR="000E424A">
        <w:rPr>
          <w:rFonts w:ascii="Tahoma" w:hAnsi="Tahoma" w:cs="Tahoma"/>
          <w:sz w:val="20"/>
          <w:szCs w:val="20"/>
        </w:rPr>
        <w:t>Kelly Bunnell</w:t>
      </w:r>
      <w:r w:rsidR="00CE586A">
        <w:rPr>
          <w:rFonts w:ascii="Tahoma" w:hAnsi="Tahoma" w:cs="Tahoma"/>
          <w:sz w:val="20"/>
          <w:szCs w:val="20"/>
        </w:rPr>
        <w:t xml:space="preserve">, and Jenn Taylor </w:t>
      </w:r>
      <w:r w:rsidR="00EA5EC9">
        <w:rPr>
          <w:rFonts w:ascii="Tahoma" w:hAnsi="Tahoma" w:cs="Tahoma"/>
          <w:sz w:val="20"/>
          <w:szCs w:val="20"/>
        </w:rPr>
        <w:t xml:space="preserve">were </w:t>
      </w:r>
      <w:r w:rsidR="00874ACC">
        <w:rPr>
          <w:rFonts w:ascii="Tahoma" w:hAnsi="Tahoma" w:cs="Tahoma"/>
          <w:sz w:val="20"/>
          <w:szCs w:val="20"/>
        </w:rPr>
        <w:t>present. Also present was Beth Hall.</w:t>
      </w:r>
      <w:r w:rsidR="00B4098A">
        <w:rPr>
          <w:rFonts w:ascii="Tahoma" w:hAnsi="Tahoma" w:cs="Tahoma"/>
          <w:sz w:val="20"/>
          <w:szCs w:val="20"/>
        </w:rPr>
        <w:t xml:space="preserve"> </w:t>
      </w:r>
    </w:p>
    <w:p w14:paraId="3BD7E769" w14:textId="77777777" w:rsidR="00645A57" w:rsidRDefault="00645A57" w:rsidP="00047BCB">
      <w:pPr>
        <w:ind w:left="0" w:firstLine="0"/>
        <w:rPr>
          <w:rFonts w:ascii="Tahoma" w:hAnsi="Tahoma" w:cs="Tahoma"/>
          <w:sz w:val="20"/>
          <w:szCs w:val="20"/>
        </w:rPr>
      </w:pPr>
    </w:p>
    <w:p w14:paraId="66DC4E0C" w14:textId="6EE7DEF7" w:rsidR="00FD7A7D" w:rsidRDefault="00FD7A7D" w:rsidP="00047BCB">
      <w:pPr>
        <w:ind w:left="0" w:firstLine="0"/>
        <w:rPr>
          <w:rFonts w:ascii="Tahoma" w:hAnsi="Tahoma" w:cs="Tahoma"/>
          <w:sz w:val="20"/>
          <w:szCs w:val="20"/>
        </w:rPr>
      </w:pPr>
      <w:r w:rsidRPr="00FD7A7D">
        <w:rPr>
          <w:rFonts w:ascii="Tahoma" w:hAnsi="Tahoma" w:cs="Tahoma"/>
          <w:b/>
          <w:bCs/>
          <w:sz w:val="20"/>
          <w:szCs w:val="20"/>
        </w:rPr>
        <w:t>Open Regular Meeting:</w:t>
      </w:r>
      <w:r>
        <w:rPr>
          <w:rFonts w:ascii="Tahoma" w:hAnsi="Tahoma" w:cs="Tahoma"/>
          <w:sz w:val="20"/>
          <w:szCs w:val="20"/>
        </w:rPr>
        <w:t xml:space="preserve"> Chairman </w:t>
      </w:r>
      <w:r w:rsidR="0090791E" w:rsidRPr="00A77C46">
        <w:rPr>
          <w:rFonts w:ascii="Tahoma" w:hAnsi="Tahoma" w:cs="Tahoma"/>
          <w:sz w:val="20"/>
          <w:szCs w:val="20"/>
        </w:rPr>
        <w:t>Mark Ferreira</w:t>
      </w:r>
      <w:r>
        <w:rPr>
          <w:rFonts w:ascii="Tahoma" w:hAnsi="Tahoma" w:cs="Tahoma"/>
          <w:sz w:val="20"/>
          <w:szCs w:val="20"/>
        </w:rPr>
        <w:t xml:space="preserve"> opened the meeting at 6:0</w:t>
      </w:r>
      <w:r w:rsidR="00C10B96">
        <w:rPr>
          <w:rFonts w:ascii="Tahoma" w:hAnsi="Tahoma" w:cs="Tahoma"/>
          <w:sz w:val="20"/>
          <w:szCs w:val="20"/>
        </w:rPr>
        <w:t>0</w:t>
      </w:r>
      <w:r>
        <w:rPr>
          <w:rFonts w:ascii="Tahoma" w:hAnsi="Tahoma" w:cs="Tahoma"/>
          <w:sz w:val="20"/>
          <w:szCs w:val="20"/>
        </w:rPr>
        <w:t xml:space="preserve"> pm.</w:t>
      </w:r>
    </w:p>
    <w:p w14:paraId="5368D1DB" w14:textId="77777777" w:rsidR="007F6B1B" w:rsidRDefault="007F6B1B" w:rsidP="00047BCB">
      <w:pPr>
        <w:ind w:left="0" w:firstLine="0"/>
        <w:rPr>
          <w:rFonts w:ascii="Tahoma" w:hAnsi="Tahoma" w:cs="Tahoma"/>
          <w:sz w:val="20"/>
          <w:szCs w:val="20"/>
        </w:rPr>
      </w:pPr>
    </w:p>
    <w:p w14:paraId="141F5B0E" w14:textId="3AC22737" w:rsidR="007F6B1B" w:rsidRPr="00CD3A31" w:rsidRDefault="00FD7A7D" w:rsidP="00CD3A31">
      <w:pPr>
        <w:pStyle w:val="ListParagraph"/>
        <w:numPr>
          <w:ilvl w:val="0"/>
          <w:numId w:val="1"/>
        </w:numPr>
        <w:rPr>
          <w:rFonts w:ascii="Tahoma" w:hAnsi="Tahoma" w:cs="Tahoma"/>
          <w:b/>
          <w:bCs/>
          <w:sz w:val="20"/>
          <w:szCs w:val="20"/>
        </w:rPr>
      </w:pPr>
      <w:r w:rsidRPr="00FD7A7D">
        <w:rPr>
          <w:rFonts w:ascii="Tahoma" w:hAnsi="Tahoma" w:cs="Tahoma"/>
          <w:b/>
          <w:bCs/>
          <w:sz w:val="20"/>
          <w:szCs w:val="20"/>
        </w:rPr>
        <w:t>Pledge of Allegiance:</w:t>
      </w:r>
      <w:r w:rsidRPr="00FD7A7D">
        <w:rPr>
          <w:rFonts w:ascii="Tahoma" w:hAnsi="Tahoma" w:cs="Tahoma"/>
          <w:sz w:val="20"/>
          <w:szCs w:val="20"/>
        </w:rPr>
        <w:t xml:space="preserve"> Led by </w:t>
      </w:r>
      <w:r w:rsidR="00874ACC">
        <w:rPr>
          <w:rFonts w:ascii="Tahoma" w:hAnsi="Tahoma" w:cs="Tahoma"/>
          <w:sz w:val="20"/>
          <w:szCs w:val="20"/>
        </w:rPr>
        <w:t>Jake Feriani.</w:t>
      </w:r>
    </w:p>
    <w:p w14:paraId="021CB4B8" w14:textId="77777777" w:rsidR="00CD3A31" w:rsidRPr="00CD3A31" w:rsidRDefault="00CD3A31" w:rsidP="000162F3">
      <w:pPr>
        <w:ind w:left="0" w:firstLine="0"/>
        <w:rPr>
          <w:rFonts w:ascii="Tahoma" w:hAnsi="Tahoma" w:cs="Tahoma"/>
          <w:b/>
          <w:bCs/>
          <w:sz w:val="20"/>
          <w:szCs w:val="20"/>
        </w:rPr>
      </w:pPr>
    </w:p>
    <w:p w14:paraId="72B86207" w14:textId="6F2A9CC5" w:rsidR="00FD7A7D" w:rsidRDefault="00FD7A7D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F06830">
        <w:rPr>
          <w:rFonts w:ascii="Tahoma" w:hAnsi="Tahoma" w:cs="Tahoma"/>
          <w:b/>
          <w:bCs/>
          <w:sz w:val="20"/>
          <w:szCs w:val="20"/>
        </w:rPr>
        <w:t xml:space="preserve">Approval of Agenda: </w:t>
      </w:r>
      <w:r w:rsidR="00C10B96">
        <w:rPr>
          <w:rFonts w:ascii="Tahoma" w:hAnsi="Tahoma" w:cs="Tahoma"/>
          <w:b/>
          <w:bCs/>
          <w:sz w:val="20"/>
          <w:szCs w:val="20"/>
        </w:rPr>
        <w:t>Mark Ferreria</w:t>
      </w:r>
      <w:r w:rsidRPr="00F06830">
        <w:rPr>
          <w:rFonts w:ascii="Tahoma" w:hAnsi="Tahoma" w:cs="Tahoma"/>
          <w:sz w:val="20"/>
          <w:szCs w:val="20"/>
        </w:rPr>
        <w:t xml:space="preserve"> called for a motion to approve the </w:t>
      </w:r>
      <w:r w:rsidR="00D61FAE">
        <w:rPr>
          <w:rFonts w:ascii="Tahoma" w:hAnsi="Tahoma" w:cs="Tahoma"/>
          <w:sz w:val="20"/>
          <w:szCs w:val="20"/>
        </w:rPr>
        <w:t>Agenda.</w:t>
      </w:r>
    </w:p>
    <w:p w14:paraId="27193157" w14:textId="2EBB7CEF" w:rsidR="00874ACC" w:rsidRDefault="00874ACC" w:rsidP="00874ACC">
      <w:pPr>
        <w:pStyle w:val="ListParagraph"/>
        <w:ind w:firstLine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Motion to Approve the Agenda: </w:t>
      </w:r>
      <w:r w:rsidRPr="00874ACC">
        <w:rPr>
          <w:rFonts w:ascii="Tahoma" w:hAnsi="Tahoma" w:cs="Tahoma"/>
          <w:sz w:val="20"/>
          <w:szCs w:val="20"/>
        </w:rPr>
        <w:t>Feriani</w:t>
      </w:r>
      <w:r>
        <w:rPr>
          <w:rFonts w:ascii="Tahoma" w:hAnsi="Tahoma" w:cs="Tahoma"/>
          <w:b/>
          <w:bCs/>
          <w:sz w:val="20"/>
          <w:szCs w:val="20"/>
        </w:rPr>
        <w:t xml:space="preserve">   Second: </w:t>
      </w:r>
      <w:r w:rsidRPr="00874ACC">
        <w:rPr>
          <w:rFonts w:ascii="Tahoma" w:hAnsi="Tahoma" w:cs="Tahoma"/>
          <w:sz w:val="20"/>
          <w:szCs w:val="20"/>
        </w:rPr>
        <w:t xml:space="preserve">Sullivan </w:t>
      </w:r>
      <w:r>
        <w:rPr>
          <w:rFonts w:ascii="Tahoma" w:hAnsi="Tahoma" w:cs="Tahoma"/>
          <w:b/>
          <w:bCs/>
          <w:sz w:val="20"/>
          <w:szCs w:val="20"/>
        </w:rPr>
        <w:t xml:space="preserve">   Aye: </w:t>
      </w:r>
      <w:r w:rsidRPr="00874ACC">
        <w:rPr>
          <w:rFonts w:ascii="Tahoma" w:hAnsi="Tahoma" w:cs="Tahoma"/>
          <w:sz w:val="20"/>
          <w:szCs w:val="20"/>
        </w:rPr>
        <w:t xml:space="preserve">5 </w:t>
      </w:r>
      <w:r>
        <w:rPr>
          <w:rFonts w:ascii="Tahoma" w:hAnsi="Tahoma" w:cs="Tahoma"/>
          <w:b/>
          <w:bCs/>
          <w:sz w:val="20"/>
          <w:szCs w:val="20"/>
        </w:rPr>
        <w:t xml:space="preserve"> Nay:</w:t>
      </w:r>
      <w:r w:rsidRPr="00874ACC">
        <w:rPr>
          <w:rFonts w:ascii="Tahoma" w:hAnsi="Tahoma" w:cs="Tahoma"/>
          <w:sz w:val="20"/>
          <w:szCs w:val="20"/>
        </w:rPr>
        <w:t xml:space="preserve"> 0</w:t>
      </w:r>
    </w:p>
    <w:p w14:paraId="6506820D" w14:textId="77777777" w:rsidR="00EE5379" w:rsidRPr="007F6B1B" w:rsidRDefault="00EE5379" w:rsidP="007F6B1B">
      <w:pPr>
        <w:ind w:left="0" w:firstLine="0"/>
        <w:rPr>
          <w:rFonts w:ascii="Tahoma" w:hAnsi="Tahoma" w:cs="Tahoma"/>
          <w:sz w:val="20"/>
          <w:szCs w:val="20"/>
        </w:rPr>
      </w:pPr>
    </w:p>
    <w:p w14:paraId="71503685" w14:textId="40D77A01" w:rsidR="00032B4D" w:rsidRPr="00874ACC" w:rsidRDefault="00EE5379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684669">
        <w:rPr>
          <w:rFonts w:ascii="Tahoma" w:hAnsi="Tahoma" w:cs="Tahoma"/>
          <w:b/>
          <w:bCs/>
          <w:sz w:val="20"/>
          <w:szCs w:val="20"/>
        </w:rPr>
        <w:t>O</w:t>
      </w:r>
      <w:r w:rsidR="00032B4D">
        <w:rPr>
          <w:rFonts w:ascii="Tahoma" w:hAnsi="Tahoma" w:cs="Tahoma"/>
          <w:b/>
          <w:bCs/>
          <w:sz w:val="20"/>
          <w:szCs w:val="20"/>
        </w:rPr>
        <w:t>pportunities for members of the Public to address the Board:</w:t>
      </w:r>
      <w:r w:rsidR="00944891">
        <w:rPr>
          <w:rFonts w:ascii="Tahoma" w:hAnsi="Tahoma" w:cs="Tahoma"/>
          <w:b/>
          <w:bCs/>
          <w:sz w:val="20"/>
          <w:szCs w:val="20"/>
        </w:rPr>
        <w:t xml:space="preserve"> </w:t>
      </w:r>
    </w:p>
    <w:p w14:paraId="51555185" w14:textId="510FB04A" w:rsidR="00874ACC" w:rsidRPr="00874ACC" w:rsidRDefault="00874ACC" w:rsidP="00874ACC">
      <w:pPr>
        <w:pStyle w:val="ListParagraph"/>
        <w:ind w:firstLine="0"/>
        <w:rPr>
          <w:rFonts w:ascii="Tahoma" w:hAnsi="Tahoma" w:cs="Tahoma"/>
          <w:sz w:val="20"/>
          <w:szCs w:val="20"/>
        </w:rPr>
      </w:pPr>
      <w:r w:rsidRPr="00874ACC">
        <w:rPr>
          <w:rFonts w:ascii="Tahoma" w:hAnsi="Tahoma" w:cs="Tahoma"/>
          <w:sz w:val="20"/>
          <w:szCs w:val="20"/>
        </w:rPr>
        <w:t>Beth Hall</w:t>
      </w:r>
      <w:r>
        <w:rPr>
          <w:rFonts w:ascii="Tahoma" w:hAnsi="Tahoma" w:cs="Tahoma"/>
          <w:sz w:val="20"/>
          <w:szCs w:val="20"/>
        </w:rPr>
        <w:t xml:space="preserve"> introduced herself and mentioned she will be helping write grants for TPRD.</w:t>
      </w:r>
    </w:p>
    <w:p w14:paraId="23A44055" w14:textId="77777777" w:rsidR="007F6B1B" w:rsidRPr="00684669" w:rsidRDefault="007F6B1B" w:rsidP="00684669">
      <w:pPr>
        <w:ind w:left="0" w:firstLine="0"/>
        <w:rPr>
          <w:rFonts w:ascii="Tahoma" w:hAnsi="Tahoma" w:cs="Tahoma"/>
          <w:sz w:val="20"/>
          <w:szCs w:val="20"/>
        </w:rPr>
      </w:pPr>
    </w:p>
    <w:p w14:paraId="73152773" w14:textId="7B39FF20" w:rsidR="00FB28FB" w:rsidRPr="003E6D78" w:rsidRDefault="00EE5379" w:rsidP="003E6D78">
      <w:pPr>
        <w:pStyle w:val="ListParagraph"/>
        <w:numPr>
          <w:ilvl w:val="0"/>
          <w:numId w:val="1"/>
        </w:numPr>
        <w:rPr>
          <w:rFonts w:ascii="Tahoma" w:hAnsi="Tahoma" w:cs="Tahoma"/>
          <w:b/>
          <w:bCs/>
          <w:sz w:val="20"/>
          <w:szCs w:val="20"/>
        </w:rPr>
      </w:pPr>
      <w:r w:rsidRPr="00EE5379">
        <w:rPr>
          <w:rFonts w:ascii="Tahoma" w:hAnsi="Tahoma" w:cs="Tahoma"/>
          <w:b/>
          <w:bCs/>
          <w:sz w:val="20"/>
          <w:szCs w:val="20"/>
        </w:rPr>
        <w:t xml:space="preserve">Consent Agenda: </w:t>
      </w:r>
    </w:p>
    <w:p w14:paraId="11A618E4" w14:textId="7BAD5A00" w:rsidR="00BD3BB4" w:rsidRPr="00874ACC" w:rsidRDefault="009E57BD" w:rsidP="00874ACC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Motion to Approve Consent Agenda:   Motion: </w:t>
      </w:r>
      <w:r w:rsidRPr="00A77C46">
        <w:rPr>
          <w:rFonts w:ascii="Tahoma" w:hAnsi="Tahoma" w:cs="Tahoma"/>
          <w:sz w:val="20"/>
          <w:szCs w:val="20"/>
        </w:rPr>
        <w:t>Sullivan</w:t>
      </w:r>
      <w:r w:rsidR="00C03D0B" w:rsidRPr="00A77C46">
        <w:rPr>
          <w:rFonts w:ascii="Tahoma" w:hAnsi="Tahoma" w:cs="Tahoma"/>
          <w:sz w:val="20"/>
          <w:szCs w:val="20"/>
        </w:rPr>
        <w:t xml:space="preserve"> </w:t>
      </w:r>
      <w:r w:rsidR="00C03D0B">
        <w:rPr>
          <w:rFonts w:ascii="Tahoma" w:hAnsi="Tahoma" w:cs="Tahoma"/>
          <w:b/>
          <w:bCs/>
          <w:sz w:val="20"/>
          <w:szCs w:val="20"/>
        </w:rPr>
        <w:t xml:space="preserve">  Second: </w:t>
      </w:r>
      <w:r w:rsidR="00C03D0B" w:rsidRPr="00A77C46">
        <w:rPr>
          <w:rFonts w:ascii="Tahoma" w:hAnsi="Tahoma" w:cs="Tahoma"/>
          <w:sz w:val="20"/>
          <w:szCs w:val="20"/>
        </w:rPr>
        <w:t>Ferreir</w:t>
      </w:r>
      <w:r w:rsidR="00874ACC">
        <w:rPr>
          <w:rFonts w:ascii="Tahoma" w:hAnsi="Tahoma" w:cs="Tahoma"/>
          <w:sz w:val="20"/>
          <w:szCs w:val="20"/>
        </w:rPr>
        <w:t>a</w:t>
      </w:r>
      <w:r w:rsidR="00BD3BB4" w:rsidRPr="00CC21E4">
        <w:rPr>
          <w:rFonts w:ascii="Tahoma" w:hAnsi="Tahoma" w:cs="Tahoma"/>
          <w:sz w:val="20"/>
          <w:szCs w:val="20"/>
        </w:rPr>
        <w:t xml:space="preserve"> </w:t>
      </w:r>
      <w:r w:rsidR="00BD3BB4" w:rsidRPr="00CC21E4">
        <w:rPr>
          <w:rFonts w:ascii="Tahoma" w:hAnsi="Tahoma" w:cs="Tahoma"/>
          <w:b/>
          <w:bCs/>
          <w:sz w:val="20"/>
          <w:szCs w:val="20"/>
        </w:rPr>
        <w:t>Ayes</w:t>
      </w:r>
      <w:r w:rsidR="00BD3BB4" w:rsidRPr="00CC21E4">
        <w:rPr>
          <w:rFonts w:ascii="Tahoma" w:hAnsi="Tahoma" w:cs="Tahoma"/>
          <w:sz w:val="20"/>
          <w:szCs w:val="20"/>
        </w:rPr>
        <w:t>:</w:t>
      </w:r>
      <w:r w:rsidR="00BD3BB4" w:rsidRPr="00874ACC">
        <w:rPr>
          <w:rFonts w:ascii="Tahoma" w:hAnsi="Tahoma" w:cs="Tahoma"/>
          <w:sz w:val="20"/>
          <w:szCs w:val="20"/>
        </w:rPr>
        <w:t xml:space="preserve"> </w:t>
      </w:r>
      <w:r w:rsidR="00874ACC" w:rsidRPr="00874ACC">
        <w:rPr>
          <w:rFonts w:ascii="Tahoma" w:hAnsi="Tahoma" w:cs="Tahoma"/>
          <w:sz w:val="20"/>
          <w:szCs w:val="20"/>
        </w:rPr>
        <w:t>5</w:t>
      </w:r>
      <w:r w:rsidR="00BE7503" w:rsidRPr="00CC21E4">
        <w:rPr>
          <w:rFonts w:ascii="Tahoma" w:hAnsi="Tahoma" w:cs="Tahoma"/>
          <w:sz w:val="20"/>
          <w:szCs w:val="20"/>
        </w:rPr>
        <w:t xml:space="preserve">  </w:t>
      </w:r>
      <w:r w:rsidR="00BD3BB4" w:rsidRPr="00CC21E4">
        <w:rPr>
          <w:rFonts w:ascii="Tahoma" w:hAnsi="Tahoma" w:cs="Tahoma"/>
          <w:sz w:val="20"/>
          <w:szCs w:val="20"/>
        </w:rPr>
        <w:t xml:space="preserve"> </w:t>
      </w:r>
      <w:r w:rsidR="00BD3BB4" w:rsidRPr="00CC21E4">
        <w:rPr>
          <w:rFonts w:ascii="Tahoma" w:hAnsi="Tahoma" w:cs="Tahoma"/>
          <w:b/>
          <w:bCs/>
          <w:sz w:val="20"/>
          <w:szCs w:val="20"/>
        </w:rPr>
        <w:t>Nay</w:t>
      </w:r>
      <w:r w:rsidR="00BD3BB4" w:rsidRPr="00CC21E4">
        <w:rPr>
          <w:rFonts w:ascii="Tahoma" w:hAnsi="Tahoma" w:cs="Tahoma"/>
          <w:sz w:val="20"/>
          <w:szCs w:val="20"/>
        </w:rPr>
        <w:t xml:space="preserve">: </w:t>
      </w:r>
      <w:r w:rsidR="003E6D78">
        <w:rPr>
          <w:rFonts w:ascii="Tahoma" w:hAnsi="Tahoma" w:cs="Tahoma"/>
          <w:sz w:val="20"/>
          <w:szCs w:val="20"/>
        </w:rPr>
        <w:t xml:space="preserve">0 </w:t>
      </w:r>
    </w:p>
    <w:p w14:paraId="17EABAE9" w14:textId="77777777" w:rsidR="00EB5376" w:rsidRPr="00EB5376" w:rsidRDefault="00EB5376" w:rsidP="00874ACC">
      <w:pPr>
        <w:ind w:left="0" w:firstLine="0"/>
        <w:rPr>
          <w:rFonts w:ascii="Tahoma" w:hAnsi="Tahoma" w:cs="Tahoma"/>
          <w:sz w:val="20"/>
          <w:szCs w:val="20"/>
        </w:rPr>
      </w:pPr>
    </w:p>
    <w:p w14:paraId="4527C579" w14:textId="56549B25" w:rsidR="008A3364" w:rsidRPr="00362971" w:rsidRDefault="00EE5379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EE5379">
        <w:rPr>
          <w:rFonts w:ascii="Tahoma" w:hAnsi="Tahoma" w:cs="Tahoma"/>
          <w:b/>
          <w:bCs/>
          <w:sz w:val="20"/>
          <w:szCs w:val="20"/>
        </w:rPr>
        <w:t>Correspondence:</w:t>
      </w:r>
    </w:p>
    <w:p w14:paraId="0B9A430F" w14:textId="7C209815" w:rsidR="007F6B1B" w:rsidRDefault="00874ACC" w:rsidP="00874ACC">
      <w:pPr>
        <w:pStyle w:val="ListParagraph"/>
        <w:numPr>
          <w:ilvl w:val="0"/>
          <w:numId w:val="29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Notice of a $5,000 Grant will be awarded to TPRD from Tuolumne County Public Health.</w:t>
      </w:r>
    </w:p>
    <w:p w14:paraId="4488386B" w14:textId="77777777" w:rsidR="00874ACC" w:rsidRPr="00874ACC" w:rsidRDefault="00874ACC" w:rsidP="00874ACC">
      <w:pPr>
        <w:pStyle w:val="ListParagraph"/>
        <w:ind w:left="1080" w:firstLine="0"/>
        <w:rPr>
          <w:rFonts w:ascii="Tahoma" w:hAnsi="Tahoma" w:cs="Tahoma"/>
          <w:sz w:val="20"/>
          <w:szCs w:val="20"/>
        </w:rPr>
      </w:pPr>
    </w:p>
    <w:p w14:paraId="19F74310" w14:textId="77777777" w:rsidR="001A68C5" w:rsidRDefault="00EE5379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EE5379">
        <w:rPr>
          <w:rFonts w:ascii="Tahoma" w:hAnsi="Tahoma" w:cs="Tahoma"/>
          <w:b/>
          <w:bCs/>
          <w:sz w:val="20"/>
          <w:szCs w:val="20"/>
        </w:rPr>
        <w:t>Safety Meeting:</w:t>
      </w:r>
      <w:r w:rsidRPr="00EE5379">
        <w:rPr>
          <w:rFonts w:ascii="Tahoma" w:hAnsi="Tahoma" w:cs="Tahoma"/>
          <w:sz w:val="20"/>
          <w:szCs w:val="20"/>
        </w:rPr>
        <w:t xml:space="preserve"> </w:t>
      </w:r>
    </w:p>
    <w:p w14:paraId="45FDB8CC" w14:textId="1A72B700" w:rsidR="008A3364" w:rsidRPr="00E65E03" w:rsidRDefault="00EE5379">
      <w:pPr>
        <w:pStyle w:val="ListParagraph"/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 w:rsidRPr="00E65E03">
        <w:rPr>
          <w:rFonts w:ascii="Tahoma" w:hAnsi="Tahoma" w:cs="Tahoma"/>
          <w:sz w:val="20"/>
          <w:szCs w:val="20"/>
        </w:rPr>
        <w:t xml:space="preserve">There were no </w:t>
      </w:r>
      <w:r w:rsidR="008A3364" w:rsidRPr="00E65E03">
        <w:rPr>
          <w:rFonts w:ascii="Tahoma" w:hAnsi="Tahoma" w:cs="Tahoma"/>
          <w:sz w:val="20"/>
          <w:szCs w:val="20"/>
        </w:rPr>
        <w:t>employee accidents or liabilities.</w:t>
      </w:r>
    </w:p>
    <w:p w14:paraId="3D4D6913" w14:textId="3BBBBB9E" w:rsidR="004A3A2B" w:rsidRPr="00E65E03" w:rsidRDefault="008A3364">
      <w:pPr>
        <w:pStyle w:val="ListParagraph"/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 w:rsidRPr="00E65E03">
        <w:rPr>
          <w:rFonts w:ascii="Tahoma" w:hAnsi="Tahoma" w:cs="Tahoma"/>
          <w:sz w:val="20"/>
          <w:szCs w:val="20"/>
        </w:rPr>
        <w:t>There is no new business</w:t>
      </w:r>
      <w:r w:rsidR="001A68C5" w:rsidRPr="00E65E03">
        <w:rPr>
          <w:rFonts w:ascii="Tahoma" w:hAnsi="Tahoma" w:cs="Tahoma"/>
          <w:sz w:val="20"/>
          <w:szCs w:val="20"/>
        </w:rPr>
        <w:t xml:space="preserve"> or unfinished old business</w:t>
      </w:r>
      <w:r w:rsidR="00444E94">
        <w:rPr>
          <w:rFonts w:ascii="Tahoma" w:hAnsi="Tahoma" w:cs="Tahoma"/>
          <w:sz w:val="20"/>
          <w:szCs w:val="20"/>
        </w:rPr>
        <w:t>.</w:t>
      </w:r>
    </w:p>
    <w:p w14:paraId="0F424349" w14:textId="130B58D7" w:rsidR="00645A57" w:rsidRDefault="00FC59B7" w:rsidP="000162F3">
      <w:pPr>
        <w:pStyle w:val="ListParagraph"/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 w:rsidRPr="00E65E03">
        <w:rPr>
          <w:rFonts w:ascii="Tahoma" w:hAnsi="Tahoma" w:cs="Tahoma"/>
          <w:sz w:val="20"/>
          <w:szCs w:val="20"/>
        </w:rPr>
        <w:t>The playgrounds have been maintained for safety</w:t>
      </w:r>
      <w:r w:rsidR="000D32A3">
        <w:rPr>
          <w:rFonts w:ascii="Tahoma" w:hAnsi="Tahoma" w:cs="Tahoma"/>
          <w:sz w:val="20"/>
          <w:szCs w:val="20"/>
        </w:rPr>
        <w:t>.</w:t>
      </w:r>
    </w:p>
    <w:p w14:paraId="65B1ECA9" w14:textId="2D545306" w:rsidR="00444E94" w:rsidRDefault="00444E94" w:rsidP="000162F3">
      <w:pPr>
        <w:pStyle w:val="ListParagraph"/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Had CAPRI inspection and they will send a final report with their findings. </w:t>
      </w:r>
    </w:p>
    <w:p w14:paraId="363903D3" w14:textId="77777777" w:rsidR="000162F3" w:rsidRPr="000162F3" w:rsidRDefault="000162F3" w:rsidP="00444E94">
      <w:pPr>
        <w:ind w:left="0" w:firstLine="0"/>
        <w:rPr>
          <w:rFonts w:ascii="Tahoma" w:hAnsi="Tahoma" w:cs="Tahoma"/>
          <w:sz w:val="20"/>
          <w:szCs w:val="20"/>
        </w:rPr>
      </w:pPr>
    </w:p>
    <w:p w14:paraId="0BF8DB2E" w14:textId="445473D8" w:rsidR="00EE5379" w:rsidRPr="000162F3" w:rsidRDefault="00EE2E3C" w:rsidP="000162F3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0162F3">
        <w:rPr>
          <w:rFonts w:ascii="Tahoma" w:hAnsi="Tahoma" w:cs="Tahoma"/>
          <w:b/>
          <w:bCs/>
          <w:sz w:val="20"/>
          <w:szCs w:val="20"/>
        </w:rPr>
        <w:t>Reports</w:t>
      </w:r>
    </w:p>
    <w:p w14:paraId="4B940240" w14:textId="12AC4082" w:rsidR="00FC59B7" w:rsidRPr="00D854A8" w:rsidRDefault="00EE2E3C">
      <w:pPr>
        <w:pStyle w:val="ListParagraph"/>
        <w:numPr>
          <w:ilvl w:val="1"/>
          <w:numId w:val="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District Manager:</w:t>
      </w:r>
    </w:p>
    <w:p w14:paraId="2DD4BA7E" w14:textId="74F36920" w:rsidR="00D854A8" w:rsidRDefault="00444E94" w:rsidP="00D854A8">
      <w:pPr>
        <w:pStyle w:val="ListParagraph"/>
        <w:numPr>
          <w:ilvl w:val="0"/>
          <w:numId w:val="17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The flag pole/flag is re-installed. </w:t>
      </w:r>
    </w:p>
    <w:p w14:paraId="1930CD3F" w14:textId="382565A5" w:rsidR="00C7401A" w:rsidRDefault="00AE124C" w:rsidP="00D854A8">
      <w:pPr>
        <w:pStyle w:val="ListParagraph"/>
        <w:numPr>
          <w:ilvl w:val="0"/>
          <w:numId w:val="17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Wood mentioned the desire of TPRD to acquire County Property during the CAPRI visit, and Kirk did not see any issues, other than checking out all ADA compliances.</w:t>
      </w:r>
    </w:p>
    <w:p w14:paraId="1579D663" w14:textId="6E1711BF" w:rsidR="00AE124C" w:rsidRDefault="00AE124C" w:rsidP="00D854A8">
      <w:pPr>
        <w:pStyle w:val="ListParagraph"/>
        <w:numPr>
          <w:ilvl w:val="0"/>
          <w:numId w:val="17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Fire Inspections all passed.</w:t>
      </w:r>
    </w:p>
    <w:p w14:paraId="4D01548D" w14:textId="5432DCF8" w:rsidR="00AE124C" w:rsidRDefault="00AE124C" w:rsidP="00D854A8">
      <w:pPr>
        <w:pStyle w:val="ListParagraph"/>
        <w:numPr>
          <w:ilvl w:val="0"/>
          <w:numId w:val="17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Meeting scheduled with Rob Hawks, CPA, to discuss a few minor procedural changes and the health of our budget, also to get advice on </w:t>
      </w:r>
      <w:r w:rsidR="00AB6CBB">
        <w:rPr>
          <w:rFonts w:ascii="Tahoma" w:hAnsi="Tahoma" w:cs="Tahoma"/>
          <w:sz w:val="20"/>
          <w:szCs w:val="20"/>
        </w:rPr>
        <w:t>our plan to change banks.</w:t>
      </w:r>
    </w:p>
    <w:p w14:paraId="38085464" w14:textId="76448FD4" w:rsidR="00AB6CBB" w:rsidRDefault="00AB6CBB" w:rsidP="00D854A8">
      <w:pPr>
        <w:pStyle w:val="ListParagraph"/>
        <w:numPr>
          <w:ilvl w:val="0"/>
          <w:numId w:val="17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New Office roof installed; labor provided by Community Service.</w:t>
      </w:r>
    </w:p>
    <w:p w14:paraId="7CF73D19" w14:textId="77777777" w:rsidR="005707DB" w:rsidRPr="005707DB" w:rsidRDefault="005707DB" w:rsidP="005707DB">
      <w:pPr>
        <w:pStyle w:val="ListParagraph"/>
        <w:ind w:left="1800" w:firstLine="0"/>
        <w:rPr>
          <w:rFonts w:ascii="Tahoma" w:hAnsi="Tahoma" w:cs="Tahoma"/>
          <w:sz w:val="20"/>
          <w:szCs w:val="20"/>
        </w:rPr>
      </w:pPr>
    </w:p>
    <w:p w14:paraId="4E121193" w14:textId="44026001" w:rsidR="00096367" w:rsidRDefault="00EE2E3C">
      <w:pPr>
        <w:pStyle w:val="ListParagraph"/>
        <w:numPr>
          <w:ilvl w:val="1"/>
          <w:numId w:val="1"/>
        </w:num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Maintenance Report:</w:t>
      </w:r>
    </w:p>
    <w:p w14:paraId="4775DB37" w14:textId="12932A5A" w:rsidR="00AB6CBB" w:rsidRPr="00AB6CBB" w:rsidRDefault="00AB6CBB" w:rsidP="00AB6CBB">
      <w:pPr>
        <w:pStyle w:val="ListParagraph"/>
        <w:numPr>
          <w:ilvl w:val="0"/>
          <w:numId w:val="30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Focus now is on clea</w:t>
      </w:r>
      <w:r w:rsidR="00081F7C">
        <w:rPr>
          <w:rFonts w:ascii="Tahoma" w:hAnsi="Tahoma" w:cs="Tahoma"/>
          <w:sz w:val="20"/>
          <w:szCs w:val="20"/>
        </w:rPr>
        <w:t>n-up</w:t>
      </w:r>
      <w:r>
        <w:rPr>
          <w:rFonts w:ascii="Tahoma" w:hAnsi="Tahoma" w:cs="Tahoma"/>
          <w:sz w:val="20"/>
          <w:szCs w:val="20"/>
        </w:rPr>
        <w:t xml:space="preserve"> up of weeds, grass, and rocks; cleaning the grills; caring for the mowers and blowers; trimming trees; main</w:t>
      </w:r>
      <w:r w:rsidR="00EB5FFC">
        <w:rPr>
          <w:rFonts w:ascii="Tahoma" w:hAnsi="Tahoma" w:cs="Tahoma"/>
          <w:sz w:val="20"/>
          <w:szCs w:val="20"/>
        </w:rPr>
        <w:t>ly</w:t>
      </w:r>
      <w:r>
        <w:rPr>
          <w:rFonts w:ascii="Tahoma" w:hAnsi="Tahoma" w:cs="Tahoma"/>
          <w:sz w:val="20"/>
          <w:szCs w:val="20"/>
        </w:rPr>
        <w:t xml:space="preserve"> cleaning up leaves</w:t>
      </w:r>
      <w:r w:rsidR="00081F7C">
        <w:rPr>
          <w:rFonts w:ascii="Tahoma" w:hAnsi="Tahoma" w:cs="Tahoma"/>
          <w:sz w:val="20"/>
          <w:szCs w:val="20"/>
        </w:rPr>
        <w:t>.</w:t>
      </w:r>
    </w:p>
    <w:p w14:paraId="29342CF7" w14:textId="77777777" w:rsidR="00140B20" w:rsidRPr="00140B20" w:rsidRDefault="00140B20" w:rsidP="00140B20">
      <w:pPr>
        <w:pStyle w:val="ListParagraph"/>
        <w:ind w:left="1800" w:firstLine="0"/>
        <w:rPr>
          <w:rFonts w:ascii="Tahoma" w:hAnsi="Tahoma" w:cs="Tahoma"/>
          <w:sz w:val="20"/>
          <w:szCs w:val="20"/>
        </w:rPr>
      </w:pPr>
    </w:p>
    <w:p w14:paraId="54F572EC" w14:textId="21B798A6" w:rsidR="00EE2E3C" w:rsidRDefault="00EE2E3C">
      <w:pPr>
        <w:pStyle w:val="ListParagraph"/>
        <w:numPr>
          <w:ilvl w:val="1"/>
          <w:numId w:val="1"/>
        </w:numPr>
        <w:rPr>
          <w:rFonts w:ascii="Tahoma" w:hAnsi="Tahoma" w:cs="Tahoma"/>
          <w:b/>
          <w:bCs/>
          <w:sz w:val="20"/>
          <w:szCs w:val="20"/>
        </w:rPr>
      </w:pPr>
      <w:r w:rsidRPr="00D00EA0">
        <w:rPr>
          <w:rFonts w:ascii="Tahoma" w:hAnsi="Tahoma" w:cs="Tahoma"/>
          <w:b/>
          <w:bCs/>
          <w:sz w:val="20"/>
          <w:szCs w:val="20"/>
        </w:rPr>
        <w:t>Office/Events:</w:t>
      </w:r>
    </w:p>
    <w:p w14:paraId="3E25D42C" w14:textId="59EEA081" w:rsidR="00A12292" w:rsidRDefault="00EB5FFC" w:rsidP="00EB5FFC">
      <w:pPr>
        <w:pStyle w:val="ListParagraph"/>
        <w:numPr>
          <w:ilvl w:val="0"/>
          <w:numId w:val="30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We have had Halloween, Kinder Pumpkin Patch,</w:t>
      </w:r>
      <w:r w:rsidR="00081F7C">
        <w:rPr>
          <w:rFonts w:ascii="Tahoma" w:hAnsi="Tahoma" w:cs="Tahoma"/>
          <w:sz w:val="20"/>
          <w:szCs w:val="20"/>
        </w:rPr>
        <w:t xml:space="preserve"> and</w:t>
      </w:r>
      <w:r>
        <w:rPr>
          <w:rFonts w:ascii="Tahoma" w:hAnsi="Tahoma" w:cs="Tahoma"/>
          <w:sz w:val="20"/>
          <w:szCs w:val="20"/>
        </w:rPr>
        <w:t xml:space="preserve"> Bingo coming up</w:t>
      </w:r>
      <w:r w:rsidR="00761155">
        <w:rPr>
          <w:rFonts w:ascii="Tahoma" w:hAnsi="Tahoma" w:cs="Tahoma"/>
          <w:sz w:val="20"/>
          <w:szCs w:val="20"/>
        </w:rPr>
        <w:t xml:space="preserve"> this week.</w:t>
      </w:r>
    </w:p>
    <w:p w14:paraId="1A8CCA92" w14:textId="077471A9" w:rsidR="00EB5FFC" w:rsidRDefault="00EB5FFC" w:rsidP="00EB5FFC">
      <w:pPr>
        <w:pStyle w:val="ListParagraph"/>
        <w:numPr>
          <w:ilvl w:val="0"/>
          <w:numId w:val="30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Planning for Christmas activities</w:t>
      </w:r>
      <w:r w:rsidR="00234B2A">
        <w:rPr>
          <w:rFonts w:ascii="Tahoma" w:hAnsi="Tahoma" w:cs="Tahoma"/>
          <w:sz w:val="20"/>
          <w:szCs w:val="20"/>
        </w:rPr>
        <w:t>;</w:t>
      </w:r>
      <w:r>
        <w:rPr>
          <w:rFonts w:ascii="Tahoma" w:hAnsi="Tahoma" w:cs="Tahoma"/>
          <w:sz w:val="20"/>
          <w:szCs w:val="20"/>
        </w:rPr>
        <w:t xml:space="preserve"> Knitting class is beginning this week.</w:t>
      </w:r>
    </w:p>
    <w:p w14:paraId="6B36BC32" w14:textId="2BFD1277" w:rsidR="00EB5FFC" w:rsidRDefault="00234B2A" w:rsidP="00EB5FFC">
      <w:pPr>
        <w:pStyle w:val="ListParagraph"/>
        <w:numPr>
          <w:ilvl w:val="0"/>
          <w:numId w:val="30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Pickleball is going well, with consistent participants.</w:t>
      </w:r>
    </w:p>
    <w:p w14:paraId="5819740D" w14:textId="58A8761B" w:rsidR="008F5633" w:rsidRDefault="00844B45" w:rsidP="00F907F3">
      <w:pPr>
        <w:pStyle w:val="ListParagraph"/>
        <w:ind w:left="1800" w:firstLine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Public Comment: Beth Hall introduced herself as being available to help writing grants.</w:t>
      </w:r>
    </w:p>
    <w:p w14:paraId="779569E1" w14:textId="412AC01E" w:rsidR="00F907F3" w:rsidRPr="00F907F3" w:rsidRDefault="00F907F3" w:rsidP="00F907F3">
      <w:pPr>
        <w:ind w:left="0" w:firstLine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REGULAR MEETING of the BOARD of DIRECTORS                      November 13, 20</w:t>
      </w:r>
      <w:r w:rsidR="00081F7C"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>4               p.2</w:t>
      </w:r>
    </w:p>
    <w:p w14:paraId="3E9D9B26" w14:textId="77777777" w:rsidR="00F907F3" w:rsidRDefault="00F907F3" w:rsidP="008F5633">
      <w:pPr>
        <w:pStyle w:val="ListParagraph"/>
        <w:ind w:left="2102" w:firstLine="0"/>
        <w:rPr>
          <w:rFonts w:ascii="Tahoma" w:hAnsi="Tahoma" w:cs="Tahoma"/>
          <w:sz w:val="20"/>
          <w:szCs w:val="20"/>
        </w:rPr>
      </w:pPr>
    </w:p>
    <w:p w14:paraId="2A58DB1F" w14:textId="77777777" w:rsidR="001D0A24" w:rsidRDefault="001D0A24" w:rsidP="008F5633">
      <w:pPr>
        <w:pStyle w:val="ListParagraph"/>
        <w:ind w:left="2102" w:firstLine="0"/>
        <w:rPr>
          <w:rFonts w:ascii="Tahoma" w:hAnsi="Tahoma" w:cs="Tahoma"/>
          <w:sz w:val="20"/>
          <w:szCs w:val="20"/>
        </w:rPr>
      </w:pPr>
    </w:p>
    <w:p w14:paraId="46545D27" w14:textId="77777777" w:rsidR="001D0A24" w:rsidRDefault="001D0A24" w:rsidP="008F5633">
      <w:pPr>
        <w:pStyle w:val="ListParagraph"/>
        <w:ind w:left="2102" w:firstLine="0"/>
        <w:rPr>
          <w:rFonts w:ascii="Tahoma" w:hAnsi="Tahoma" w:cs="Tahoma"/>
          <w:sz w:val="20"/>
          <w:szCs w:val="20"/>
        </w:rPr>
      </w:pPr>
    </w:p>
    <w:p w14:paraId="5B05455F" w14:textId="77777777" w:rsidR="00F907F3" w:rsidRPr="00C1044A" w:rsidRDefault="00F907F3" w:rsidP="008F5633">
      <w:pPr>
        <w:pStyle w:val="ListParagraph"/>
        <w:ind w:left="2102" w:firstLine="0"/>
        <w:rPr>
          <w:rFonts w:ascii="Tahoma" w:hAnsi="Tahoma" w:cs="Tahoma"/>
          <w:sz w:val="20"/>
          <w:szCs w:val="20"/>
        </w:rPr>
      </w:pPr>
    </w:p>
    <w:p w14:paraId="309C3357" w14:textId="181F82D2" w:rsidR="00CD7701" w:rsidRPr="00BE7503" w:rsidRDefault="00EE2E3C">
      <w:pPr>
        <w:pStyle w:val="ListParagraph"/>
        <w:numPr>
          <w:ilvl w:val="1"/>
          <w:numId w:val="1"/>
        </w:num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Finance</w:t>
      </w:r>
      <w:r w:rsidR="006C2849">
        <w:rPr>
          <w:rFonts w:ascii="Tahoma" w:hAnsi="Tahoma" w:cs="Tahoma"/>
          <w:b/>
          <w:bCs/>
          <w:sz w:val="20"/>
          <w:szCs w:val="20"/>
        </w:rPr>
        <w:t>:</w:t>
      </w:r>
    </w:p>
    <w:p w14:paraId="738DAEC2" w14:textId="57449829" w:rsidR="00F76E59" w:rsidRDefault="00A77C46" w:rsidP="004748B8">
      <w:pPr>
        <w:pStyle w:val="ListParagraph"/>
        <w:numPr>
          <w:ilvl w:val="0"/>
          <w:numId w:val="9"/>
        </w:numPr>
        <w:rPr>
          <w:rFonts w:ascii="Tahoma" w:hAnsi="Tahoma" w:cs="Tahoma"/>
          <w:sz w:val="20"/>
          <w:szCs w:val="20"/>
        </w:rPr>
      </w:pPr>
      <w:bookmarkStart w:id="0" w:name="_Hlk168565607"/>
      <w:r>
        <w:rPr>
          <w:rFonts w:ascii="Tahoma" w:hAnsi="Tahoma" w:cs="Tahoma"/>
          <w:sz w:val="20"/>
          <w:szCs w:val="20"/>
        </w:rPr>
        <w:t>Fina</w:t>
      </w:r>
      <w:r w:rsidR="00AC277C">
        <w:rPr>
          <w:rFonts w:ascii="Tahoma" w:hAnsi="Tahoma" w:cs="Tahoma"/>
          <w:sz w:val="20"/>
          <w:szCs w:val="20"/>
        </w:rPr>
        <w:t>ncial reports, worksheets, and details were submitted</w:t>
      </w:r>
      <w:r w:rsidR="00844B45">
        <w:rPr>
          <w:rFonts w:ascii="Tahoma" w:hAnsi="Tahoma" w:cs="Tahoma"/>
          <w:sz w:val="20"/>
          <w:szCs w:val="20"/>
        </w:rPr>
        <w:t>.</w:t>
      </w:r>
    </w:p>
    <w:bookmarkEnd w:id="0"/>
    <w:p w14:paraId="280FE2C1" w14:textId="24731B89" w:rsidR="00140B20" w:rsidRDefault="00844B45" w:rsidP="00844B45">
      <w:pPr>
        <w:ind w:left="2102" w:firstLine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Everything looks good; all bank accounts are on point for this time of year.</w:t>
      </w:r>
    </w:p>
    <w:p w14:paraId="245F175F" w14:textId="7B329967" w:rsidR="00844B45" w:rsidRDefault="00844B45" w:rsidP="00844B45">
      <w:pPr>
        <w:pStyle w:val="ListParagraph"/>
        <w:numPr>
          <w:ilvl w:val="0"/>
          <w:numId w:val="9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Community Center is doing fine.</w:t>
      </w:r>
    </w:p>
    <w:p w14:paraId="2B4D0698" w14:textId="6D5B67D9" w:rsidR="00AD4518" w:rsidRDefault="00AD4518" w:rsidP="00844B45">
      <w:pPr>
        <w:pStyle w:val="ListParagraph"/>
        <w:ind w:left="2102" w:firstLine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Board discussion ensued about</w:t>
      </w:r>
      <w:r w:rsidR="00081F7C">
        <w:rPr>
          <w:rFonts w:ascii="Tahoma" w:hAnsi="Tahoma" w:cs="Tahoma"/>
          <w:sz w:val="20"/>
          <w:szCs w:val="20"/>
        </w:rPr>
        <w:t xml:space="preserve"> what will be included in</w:t>
      </w:r>
      <w:r>
        <w:rPr>
          <w:rFonts w:ascii="Tahoma" w:hAnsi="Tahoma" w:cs="Tahoma"/>
          <w:sz w:val="20"/>
          <w:szCs w:val="20"/>
        </w:rPr>
        <w:t xml:space="preserve"> the meeting with Hawks. They will discuss the status of our accounts, clarifying new accounts, and what can and ca</w:t>
      </w:r>
      <w:r w:rsidR="00081F7C">
        <w:rPr>
          <w:rFonts w:ascii="Tahoma" w:hAnsi="Tahoma" w:cs="Tahoma"/>
          <w:sz w:val="20"/>
          <w:szCs w:val="20"/>
        </w:rPr>
        <w:t>nnot</w:t>
      </w:r>
      <w:r>
        <w:rPr>
          <w:rFonts w:ascii="Tahoma" w:hAnsi="Tahoma" w:cs="Tahoma"/>
          <w:sz w:val="20"/>
          <w:szCs w:val="20"/>
        </w:rPr>
        <w:t xml:space="preserve"> be done in accounts.</w:t>
      </w:r>
    </w:p>
    <w:p w14:paraId="0A32BB58" w14:textId="511BA18D" w:rsidR="00AD4518" w:rsidRPr="00AD4518" w:rsidRDefault="00081F7C" w:rsidP="00AD4518">
      <w:pPr>
        <w:pStyle w:val="ListParagraph"/>
        <w:numPr>
          <w:ilvl w:val="0"/>
          <w:numId w:val="9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The</w:t>
      </w:r>
      <w:r w:rsidR="0032355A">
        <w:rPr>
          <w:rFonts w:ascii="Tahoma" w:hAnsi="Tahoma" w:cs="Tahoma"/>
          <w:sz w:val="20"/>
          <w:szCs w:val="20"/>
        </w:rPr>
        <w:t xml:space="preserve"> Community Center</w:t>
      </w:r>
      <w:r>
        <w:rPr>
          <w:rFonts w:ascii="Tahoma" w:hAnsi="Tahoma" w:cs="Tahoma"/>
          <w:sz w:val="20"/>
          <w:szCs w:val="20"/>
        </w:rPr>
        <w:t xml:space="preserve"> finances will be tracked</w:t>
      </w:r>
      <w:r w:rsidR="00AD4518" w:rsidRPr="00AD4518">
        <w:rPr>
          <w:rFonts w:ascii="Tahoma" w:hAnsi="Tahoma" w:cs="Tahoma"/>
          <w:sz w:val="20"/>
          <w:szCs w:val="20"/>
        </w:rPr>
        <w:t xml:space="preserve"> on the Calendar year rather than a fiscal year</w:t>
      </w:r>
      <w:r>
        <w:rPr>
          <w:rFonts w:ascii="Tahoma" w:hAnsi="Tahoma" w:cs="Tahoma"/>
          <w:sz w:val="20"/>
          <w:szCs w:val="20"/>
        </w:rPr>
        <w:t>, as it</w:t>
      </w:r>
      <w:r w:rsidR="0032355A">
        <w:rPr>
          <w:rFonts w:ascii="Tahoma" w:hAnsi="Tahoma" w:cs="Tahoma"/>
          <w:sz w:val="20"/>
          <w:szCs w:val="20"/>
        </w:rPr>
        <w:t xml:space="preserve"> is easier, </w:t>
      </w:r>
      <w:r w:rsidR="00F907F3">
        <w:rPr>
          <w:rFonts w:ascii="Tahoma" w:hAnsi="Tahoma" w:cs="Tahoma"/>
          <w:sz w:val="20"/>
          <w:szCs w:val="20"/>
        </w:rPr>
        <w:t>clearer and more logical</w:t>
      </w:r>
      <w:r>
        <w:rPr>
          <w:rFonts w:ascii="Tahoma" w:hAnsi="Tahoma" w:cs="Tahoma"/>
          <w:sz w:val="20"/>
          <w:szCs w:val="20"/>
        </w:rPr>
        <w:t xml:space="preserve"> that way.</w:t>
      </w:r>
    </w:p>
    <w:p w14:paraId="33E4C65B" w14:textId="77777777" w:rsidR="00AD4518" w:rsidRDefault="00AD4518" w:rsidP="00081F7C">
      <w:pPr>
        <w:ind w:left="0" w:firstLine="0"/>
        <w:rPr>
          <w:rFonts w:ascii="Tahoma" w:hAnsi="Tahoma" w:cs="Tahoma"/>
          <w:sz w:val="20"/>
          <w:szCs w:val="20"/>
        </w:rPr>
      </w:pPr>
    </w:p>
    <w:p w14:paraId="29EB8E79" w14:textId="579BFF31" w:rsidR="00AD4518" w:rsidRDefault="00AD4518" w:rsidP="00AD4518">
      <w:pPr>
        <w:rPr>
          <w:rFonts w:ascii="Tahoma" w:hAnsi="Tahoma" w:cs="Tahoma"/>
          <w:b/>
          <w:bCs/>
          <w:sz w:val="20"/>
          <w:szCs w:val="20"/>
        </w:rPr>
      </w:pPr>
      <w:r w:rsidRPr="00AD4518">
        <w:rPr>
          <w:rFonts w:ascii="Tahoma" w:hAnsi="Tahoma" w:cs="Tahoma"/>
          <w:b/>
          <w:bCs/>
          <w:sz w:val="20"/>
          <w:szCs w:val="20"/>
        </w:rPr>
        <w:t>7.5  Projects</w:t>
      </w:r>
    </w:p>
    <w:p w14:paraId="5F6A27FF" w14:textId="4DDABDBB" w:rsidR="00B02746" w:rsidRDefault="00B02746" w:rsidP="00B02746">
      <w:pPr>
        <w:pStyle w:val="ListParagraph"/>
        <w:numPr>
          <w:ilvl w:val="0"/>
          <w:numId w:val="31"/>
        </w:numPr>
        <w:rPr>
          <w:rFonts w:ascii="Tahoma" w:hAnsi="Tahoma" w:cs="Tahoma"/>
          <w:sz w:val="20"/>
          <w:szCs w:val="20"/>
        </w:rPr>
      </w:pPr>
      <w:r w:rsidRPr="00B02746">
        <w:rPr>
          <w:rFonts w:ascii="Tahoma" w:hAnsi="Tahoma" w:cs="Tahoma"/>
          <w:sz w:val="20"/>
          <w:szCs w:val="20"/>
        </w:rPr>
        <w:t>Scheduling concrete pouring for the Outdoor Theater</w:t>
      </w:r>
      <w:r>
        <w:rPr>
          <w:rFonts w:ascii="Tahoma" w:hAnsi="Tahoma" w:cs="Tahoma"/>
          <w:sz w:val="20"/>
          <w:szCs w:val="20"/>
        </w:rPr>
        <w:t xml:space="preserve"> stage</w:t>
      </w:r>
      <w:r w:rsidRPr="00B02746">
        <w:rPr>
          <w:rFonts w:ascii="Tahoma" w:hAnsi="Tahoma" w:cs="Tahoma"/>
          <w:sz w:val="20"/>
          <w:szCs w:val="20"/>
        </w:rPr>
        <w:t xml:space="preserve"> footing</w:t>
      </w:r>
      <w:r>
        <w:rPr>
          <w:rFonts w:ascii="Tahoma" w:hAnsi="Tahoma" w:cs="Tahoma"/>
          <w:sz w:val="20"/>
          <w:szCs w:val="20"/>
        </w:rPr>
        <w:t>; laid conduit to prepare for wiring; laid rebar; next will be stacking block, weather permitting.</w:t>
      </w:r>
    </w:p>
    <w:p w14:paraId="2B50C682" w14:textId="292B2A84" w:rsidR="00B02746" w:rsidRDefault="00B02746" w:rsidP="00B02746">
      <w:pPr>
        <w:pStyle w:val="ListParagraph"/>
        <w:numPr>
          <w:ilvl w:val="0"/>
          <w:numId w:val="3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Pump Track is on hold.</w:t>
      </w:r>
    </w:p>
    <w:p w14:paraId="527BCF51" w14:textId="38A5686D" w:rsidR="00B02746" w:rsidRDefault="00B02746" w:rsidP="00B02746">
      <w:pPr>
        <w:pStyle w:val="ListParagraph"/>
        <w:ind w:left="1382" w:firstLine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Board discussion ensued about enlisting those looking for a Senior Project to help with TPRD Projects.</w:t>
      </w:r>
    </w:p>
    <w:p w14:paraId="75A97FC6" w14:textId="3623B852" w:rsidR="00B02746" w:rsidRDefault="00B02746" w:rsidP="00B02746">
      <w:pPr>
        <w:pStyle w:val="ListParagraph"/>
        <w:numPr>
          <w:ilvl w:val="0"/>
          <w:numId w:val="3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Working on painting our new logo on the Office wall.</w:t>
      </w:r>
    </w:p>
    <w:p w14:paraId="29903CF3" w14:textId="4FE99A85" w:rsidR="00AD4518" w:rsidRDefault="00B02746" w:rsidP="00081F7C">
      <w:pPr>
        <w:pStyle w:val="ListParagraph"/>
        <w:numPr>
          <w:ilvl w:val="0"/>
          <w:numId w:val="3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Nothing new to report on the Frontier lot.</w:t>
      </w:r>
    </w:p>
    <w:p w14:paraId="70C14B70" w14:textId="77777777" w:rsidR="00081F7C" w:rsidRPr="00081F7C" w:rsidRDefault="00081F7C" w:rsidP="00911400">
      <w:pPr>
        <w:pStyle w:val="ListParagraph"/>
        <w:ind w:left="1382" w:firstLine="0"/>
        <w:rPr>
          <w:rFonts w:ascii="Tahoma" w:hAnsi="Tahoma" w:cs="Tahoma"/>
          <w:sz w:val="20"/>
          <w:szCs w:val="20"/>
        </w:rPr>
      </w:pPr>
    </w:p>
    <w:p w14:paraId="39F05DFB" w14:textId="1FDA2980" w:rsidR="008B1121" w:rsidRPr="009E16B4" w:rsidRDefault="008F5633" w:rsidP="00047BCB">
      <w:pPr>
        <w:ind w:left="0" w:firstLine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</w:t>
      </w:r>
      <w:r w:rsidR="00B122FC">
        <w:rPr>
          <w:rFonts w:ascii="Tahoma" w:hAnsi="Tahoma" w:cs="Tahoma"/>
          <w:sz w:val="20"/>
          <w:szCs w:val="20"/>
        </w:rPr>
        <w:t xml:space="preserve"> </w:t>
      </w:r>
      <w:r w:rsidR="001555A0" w:rsidRPr="002D60F9">
        <w:rPr>
          <w:rFonts w:ascii="Tahoma" w:hAnsi="Tahoma" w:cs="Tahoma"/>
          <w:b/>
          <w:bCs/>
          <w:sz w:val="20"/>
          <w:szCs w:val="20"/>
        </w:rPr>
        <w:t xml:space="preserve"> </w:t>
      </w:r>
      <w:r w:rsidR="00047BCB" w:rsidRPr="002D60F9">
        <w:rPr>
          <w:rFonts w:ascii="Tahoma" w:hAnsi="Tahoma" w:cs="Tahoma"/>
          <w:b/>
          <w:bCs/>
          <w:sz w:val="20"/>
          <w:szCs w:val="20"/>
        </w:rPr>
        <w:t>8.    DISCUSSION/ACTION ITEMS</w:t>
      </w:r>
    </w:p>
    <w:p w14:paraId="33EDAC38" w14:textId="0E2A8D30" w:rsidR="00D11A94" w:rsidRDefault="00D11A94" w:rsidP="00EB5376">
      <w:pPr>
        <w:ind w:left="720" w:firstLine="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8.1 </w:t>
      </w:r>
      <w:r w:rsidR="00F731B8">
        <w:rPr>
          <w:rFonts w:ascii="Tahoma" w:hAnsi="Tahoma" w:cs="Tahoma"/>
          <w:b/>
          <w:bCs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="00BE7503">
        <w:rPr>
          <w:rFonts w:ascii="Tahoma" w:hAnsi="Tahoma" w:cs="Tahoma"/>
          <w:b/>
          <w:bCs/>
          <w:sz w:val="20"/>
          <w:szCs w:val="20"/>
        </w:rPr>
        <w:t>Con</w:t>
      </w:r>
      <w:r w:rsidR="00A77C46">
        <w:rPr>
          <w:rFonts w:ascii="Tahoma" w:hAnsi="Tahoma" w:cs="Tahoma"/>
          <w:b/>
          <w:bCs/>
          <w:sz w:val="20"/>
          <w:szCs w:val="20"/>
        </w:rPr>
        <w:t xml:space="preserve">sideration </w:t>
      </w:r>
      <w:r w:rsidR="00B02746">
        <w:rPr>
          <w:rFonts w:ascii="Tahoma" w:hAnsi="Tahoma" w:cs="Tahoma"/>
          <w:b/>
          <w:bCs/>
          <w:sz w:val="20"/>
          <w:szCs w:val="20"/>
        </w:rPr>
        <w:t>and Update of Amended County Contract</w:t>
      </w:r>
    </w:p>
    <w:p w14:paraId="14C76F4E" w14:textId="3A7A0AF0" w:rsidR="00F907F3" w:rsidRDefault="00F907F3" w:rsidP="00D63C80">
      <w:pPr>
        <w:ind w:left="1440" w:firstLine="0"/>
        <w:rPr>
          <w:rFonts w:ascii="Tahoma" w:hAnsi="Tahoma" w:cs="Tahoma"/>
          <w:sz w:val="20"/>
          <w:szCs w:val="20"/>
        </w:rPr>
      </w:pPr>
      <w:r w:rsidRPr="00F907F3">
        <w:rPr>
          <w:rFonts w:ascii="Tahoma" w:hAnsi="Tahoma" w:cs="Tahoma"/>
          <w:sz w:val="20"/>
          <w:szCs w:val="20"/>
        </w:rPr>
        <w:t>The Amended</w:t>
      </w:r>
      <w:r>
        <w:rPr>
          <w:rFonts w:ascii="Tahoma" w:hAnsi="Tahoma" w:cs="Tahoma"/>
          <w:sz w:val="20"/>
          <w:szCs w:val="20"/>
        </w:rPr>
        <w:t xml:space="preserve"> Contract was sent by the County to sign, however the dates are incorrect, </w:t>
      </w:r>
      <w:r w:rsidR="00081F7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so we returned it, but have </w:t>
      </w:r>
      <w:r w:rsidR="00D63C80">
        <w:rPr>
          <w:rFonts w:ascii="Tahoma" w:hAnsi="Tahoma" w:cs="Tahoma"/>
          <w:sz w:val="20"/>
          <w:szCs w:val="20"/>
        </w:rPr>
        <w:t>not heard back</w:t>
      </w:r>
      <w:r w:rsidR="00911400">
        <w:rPr>
          <w:rFonts w:ascii="Tahoma" w:hAnsi="Tahoma" w:cs="Tahoma"/>
          <w:sz w:val="20"/>
          <w:szCs w:val="20"/>
        </w:rPr>
        <w:t>, certainly hoping it will be available to sign nest month.</w:t>
      </w:r>
    </w:p>
    <w:p w14:paraId="333FEFE0" w14:textId="16A4A84E" w:rsidR="00081F7C" w:rsidRDefault="00081F7C" w:rsidP="00D63C80">
      <w:pPr>
        <w:ind w:left="1440" w:firstLine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Board discussion ensued clarifying the Contract wording</w:t>
      </w:r>
      <w:r w:rsidR="00911400">
        <w:rPr>
          <w:rFonts w:ascii="Tahoma" w:hAnsi="Tahoma" w:cs="Tahoma"/>
          <w:sz w:val="20"/>
          <w:szCs w:val="20"/>
        </w:rPr>
        <w:t>.</w:t>
      </w:r>
    </w:p>
    <w:p w14:paraId="7EF40710" w14:textId="48B10221" w:rsidR="00911400" w:rsidRPr="00F907F3" w:rsidRDefault="00911400" w:rsidP="00D63C80">
      <w:pPr>
        <w:ind w:left="1440" w:firstLine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The Board was clear that they wanted a </w:t>
      </w:r>
      <w:proofErr w:type="gramStart"/>
      <w:r>
        <w:rPr>
          <w:rFonts w:ascii="Tahoma" w:hAnsi="Tahoma" w:cs="Tahoma"/>
          <w:sz w:val="20"/>
          <w:szCs w:val="20"/>
        </w:rPr>
        <w:t>5 year</w:t>
      </w:r>
      <w:proofErr w:type="gramEnd"/>
      <w:r>
        <w:rPr>
          <w:rFonts w:ascii="Tahoma" w:hAnsi="Tahoma" w:cs="Tahoma"/>
          <w:sz w:val="20"/>
          <w:szCs w:val="20"/>
        </w:rPr>
        <w:t xml:space="preserve"> contract at 3% interest.</w:t>
      </w:r>
    </w:p>
    <w:p w14:paraId="30D01CA8" w14:textId="77777777" w:rsidR="00EB5376" w:rsidRDefault="00EB5376" w:rsidP="004A0E91">
      <w:pPr>
        <w:ind w:left="0" w:firstLine="0"/>
        <w:rPr>
          <w:rFonts w:ascii="Tahoma" w:hAnsi="Tahoma" w:cs="Tahoma"/>
          <w:b/>
          <w:bCs/>
          <w:sz w:val="20"/>
          <w:szCs w:val="20"/>
        </w:rPr>
      </w:pPr>
    </w:p>
    <w:p w14:paraId="40926BCC" w14:textId="3B381F0B" w:rsidR="00F67C54" w:rsidRDefault="00EB5376" w:rsidP="00F907F3">
      <w:pPr>
        <w:ind w:left="720" w:firstLine="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8.2</w:t>
      </w:r>
      <w:r w:rsidR="00D63C80">
        <w:rPr>
          <w:rFonts w:ascii="Tahoma" w:hAnsi="Tahoma" w:cs="Tahoma"/>
          <w:b/>
          <w:bCs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sz w:val="20"/>
          <w:szCs w:val="20"/>
        </w:rPr>
        <w:t xml:space="preserve"> Consideration </w:t>
      </w:r>
      <w:r w:rsidR="00F907F3">
        <w:rPr>
          <w:rFonts w:ascii="Tahoma" w:hAnsi="Tahoma" w:cs="Tahoma"/>
          <w:b/>
          <w:bCs/>
          <w:sz w:val="20"/>
          <w:szCs w:val="20"/>
        </w:rPr>
        <w:t>of TPRD Changing Bank Accounts</w:t>
      </w:r>
    </w:p>
    <w:p w14:paraId="335CECB8" w14:textId="71DC457D" w:rsidR="00911400" w:rsidRDefault="00911400" w:rsidP="00F907F3">
      <w:pPr>
        <w:ind w:left="720" w:firstLine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ab/>
      </w:r>
      <w:r w:rsidRPr="00911400">
        <w:rPr>
          <w:rFonts w:ascii="Tahoma" w:hAnsi="Tahoma" w:cs="Tahoma"/>
          <w:sz w:val="20"/>
          <w:szCs w:val="20"/>
        </w:rPr>
        <w:t>TPRD holds four accounts at</w:t>
      </w:r>
      <w:r>
        <w:rPr>
          <w:rFonts w:ascii="Tahoma" w:hAnsi="Tahoma" w:cs="Tahoma"/>
          <w:sz w:val="20"/>
          <w:szCs w:val="20"/>
        </w:rPr>
        <w:t xml:space="preserve"> Oak Valley Bank:</w:t>
      </w:r>
    </w:p>
    <w:p w14:paraId="2B72F33B" w14:textId="3970FE8B" w:rsidR="00911400" w:rsidRDefault="00911400" w:rsidP="00F907F3">
      <w:pPr>
        <w:ind w:left="720" w:firstLine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Main Account, Trust Account, ESC Account, Outdoor Theater Account</w:t>
      </w:r>
    </w:p>
    <w:p w14:paraId="5259DD49" w14:textId="35431976" w:rsidR="00911400" w:rsidRDefault="00911400" w:rsidP="00F907F3">
      <w:pPr>
        <w:ind w:left="720" w:firstLine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="001B4195">
        <w:rPr>
          <w:rFonts w:ascii="Tahoma" w:hAnsi="Tahoma" w:cs="Tahoma"/>
          <w:sz w:val="20"/>
          <w:szCs w:val="20"/>
        </w:rPr>
        <w:t xml:space="preserve">            </w:t>
      </w:r>
      <w:r>
        <w:rPr>
          <w:rFonts w:ascii="Tahoma" w:hAnsi="Tahoma" w:cs="Tahoma"/>
          <w:sz w:val="20"/>
          <w:szCs w:val="20"/>
        </w:rPr>
        <w:t>Our credit card is with Bank of America.</w:t>
      </w:r>
    </w:p>
    <w:p w14:paraId="4D59BAF5" w14:textId="1724435C" w:rsidR="00911400" w:rsidRDefault="00911400" w:rsidP="00F907F3">
      <w:pPr>
        <w:ind w:left="720" w:firstLine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 xml:space="preserve">It would be prudent if we held our accounts where a money market was available, so Kelly </w:t>
      </w:r>
    </w:p>
    <w:p w14:paraId="4E372B97" w14:textId="77777777" w:rsidR="001B4195" w:rsidRDefault="00911400" w:rsidP="00F907F3">
      <w:pPr>
        <w:ind w:left="720" w:firstLine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 xml:space="preserve">and James looked into banking with PNC. </w:t>
      </w:r>
      <w:r w:rsidR="001B4195">
        <w:rPr>
          <w:rFonts w:ascii="Tahoma" w:hAnsi="Tahoma" w:cs="Tahoma"/>
          <w:sz w:val="20"/>
          <w:szCs w:val="20"/>
        </w:rPr>
        <w:t>Some of the benefits are</w:t>
      </w:r>
      <w:r>
        <w:rPr>
          <w:rFonts w:ascii="Tahoma" w:hAnsi="Tahoma" w:cs="Tahoma"/>
          <w:sz w:val="20"/>
          <w:szCs w:val="20"/>
        </w:rPr>
        <w:t xml:space="preserve"> low interest cards, with</w:t>
      </w:r>
    </w:p>
    <w:p w14:paraId="32F62EC9" w14:textId="26B05EB1" w:rsidR="00911400" w:rsidRDefault="001B4195" w:rsidP="001B4195">
      <w:pPr>
        <w:ind w:left="720" w:firstLine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>various credit limits,</w:t>
      </w:r>
      <w:r w:rsidR="00911400">
        <w:rPr>
          <w:rFonts w:ascii="Tahoma" w:hAnsi="Tahoma" w:cs="Tahoma"/>
          <w:sz w:val="20"/>
          <w:szCs w:val="20"/>
        </w:rPr>
        <w:t xml:space="preserve"> lower interest loans to account holders</w:t>
      </w:r>
      <w:r>
        <w:rPr>
          <w:rFonts w:ascii="Tahoma" w:hAnsi="Tahoma" w:cs="Tahoma"/>
          <w:sz w:val="20"/>
          <w:szCs w:val="20"/>
        </w:rPr>
        <w:t>, and scanned deposits.</w:t>
      </w:r>
    </w:p>
    <w:p w14:paraId="7D376C95" w14:textId="3AF6BAD2" w:rsidR="001B4195" w:rsidRDefault="001B4195" w:rsidP="001B4195">
      <w:pPr>
        <w:ind w:left="720" w:firstLine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Board discussion ensued.</w:t>
      </w:r>
    </w:p>
    <w:p w14:paraId="067FEFDF" w14:textId="77777777" w:rsidR="001B4195" w:rsidRDefault="001B4195" w:rsidP="001B4195">
      <w:pPr>
        <w:ind w:left="720" w:firstLine="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Pr="001B4195">
        <w:rPr>
          <w:rFonts w:ascii="Tahoma" w:hAnsi="Tahoma" w:cs="Tahoma"/>
          <w:b/>
          <w:bCs/>
          <w:sz w:val="20"/>
          <w:szCs w:val="20"/>
        </w:rPr>
        <w:t xml:space="preserve">Motion to Give Staff the Authorization Make the Change to PNC Bank as Soon 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</w:p>
    <w:p w14:paraId="5A76F11A" w14:textId="68ECBA90" w:rsidR="001B4195" w:rsidRPr="001B4195" w:rsidRDefault="001B4195" w:rsidP="001B4195">
      <w:pPr>
        <w:ind w:left="720" w:firstLine="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ab/>
        <w:t xml:space="preserve">  as Possible, </w:t>
      </w:r>
      <w:r w:rsidRPr="001B4195">
        <w:rPr>
          <w:rFonts w:ascii="Tahoma" w:hAnsi="Tahoma" w:cs="Tahoma"/>
          <w:b/>
          <w:bCs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sz w:val="20"/>
          <w:szCs w:val="20"/>
        </w:rPr>
        <w:t>w</w:t>
      </w:r>
      <w:r w:rsidRPr="001B4195">
        <w:rPr>
          <w:rFonts w:ascii="Tahoma" w:hAnsi="Tahoma" w:cs="Tahoma"/>
          <w:b/>
          <w:bCs/>
          <w:sz w:val="20"/>
          <w:szCs w:val="20"/>
        </w:rPr>
        <w:t>ith the Authorization of our CPA</w:t>
      </w:r>
    </w:p>
    <w:p w14:paraId="11971B52" w14:textId="17FECD61" w:rsidR="001B4195" w:rsidRDefault="001B4195" w:rsidP="001B4195">
      <w:pPr>
        <w:ind w:left="720" w:firstLine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1B4195">
        <w:rPr>
          <w:rFonts w:ascii="Tahoma" w:hAnsi="Tahoma" w:cs="Tahoma"/>
          <w:b/>
          <w:bCs/>
          <w:sz w:val="20"/>
          <w:szCs w:val="20"/>
        </w:rPr>
        <w:t>Motion</w:t>
      </w:r>
      <w:r>
        <w:rPr>
          <w:rFonts w:ascii="Tahoma" w:hAnsi="Tahoma" w:cs="Tahoma"/>
          <w:sz w:val="20"/>
          <w:szCs w:val="20"/>
        </w:rPr>
        <w:t xml:space="preserve">: Sullivan    </w:t>
      </w:r>
      <w:r w:rsidRPr="001B4195">
        <w:rPr>
          <w:rFonts w:ascii="Tahoma" w:hAnsi="Tahoma" w:cs="Tahoma"/>
          <w:b/>
          <w:bCs/>
          <w:sz w:val="20"/>
          <w:szCs w:val="20"/>
        </w:rPr>
        <w:t>Second:</w:t>
      </w:r>
      <w:r>
        <w:rPr>
          <w:rFonts w:ascii="Tahoma" w:hAnsi="Tahoma" w:cs="Tahoma"/>
          <w:sz w:val="20"/>
          <w:szCs w:val="20"/>
        </w:rPr>
        <w:t xml:space="preserve"> Ferreira   </w:t>
      </w:r>
      <w:r w:rsidRPr="001B4195">
        <w:rPr>
          <w:rFonts w:ascii="Tahoma" w:hAnsi="Tahoma" w:cs="Tahoma"/>
          <w:b/>
          <w:bCs/>
          <w:sz w:val="20"/>
          <w:szCs w:val="20"/>
        </w:rPr>
        <w:t>Aye:</w:t>
      </w:r>
      <w:r>
        <w:rPr>
          <w:rFonts w:ascii="Tahoma" w:hAnsi="Tahoma" w:cs="Tahoma"/>
          <w:sz w:val="20"/>
          <w:szCs w:val="20"/>
        </w:rPr>
        <w:t xml:space="preserve"> 5      </w:t>
      </w:r>
      <w:r w:rsidRPr="001B4195">
        <w:rPr>
          <w:rFonts w:ascii="Tahoma" w:hAnsi="Tahoma" w:cs="Tahoma"/>
          <w:b/>
          <w:bCs/>
          <w:sz w:val="20"/>
          <w:szCs w:val="20"/>
        </w:rPr>
        <w:t>Nays</w:t>
      </w:r>
      <w:r>
        <w:rPr>
          <w:rFonts w:ascii="Tahoma" w:hAnsi="Tahoma" w:cs="Tahoma"/>
          <w:sz w:val="20"/>
          <w:szCs w:val="20"/>
        </w:rPr>
        <w:t>: 0</w:t>
      </w:r>
    </w:p>
    <w:p w14:paraId="1155FB05" w14:textId="5CBE1222" w:rsidR="00774100" w:rsidRPr="001B4195" w:rsidRDefault="001B4195" w:rsidP="001B4195">
      <w:pPr>
        <w:ind w:left="720" w:firstLine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14:paraId="536C4363" w14:textId="730BCC20" w:rsidR="003120A6" w:rsidRDefault="00770957" w:rsidP="00F74E39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="00774100">
        <w:rPr>
          <w:rFonts w:ascii="Tahoma" w:hAnsi="Tahoma" w:cs="Tahoma"/>
          <w:b/>
          <w:bCs/>
          <w:sz w:val="20"/>
          <w:szCs w:val="20"/>
        </w:rPr>
        <w:t>8.3</w:t>
      </w:r>
      <w:r w:rsidR="00D63C80">
        <w:rPr>
          <w:rFonts w:ascii="Tahoma" w:hAnsi="Tahoma" w:cs="Tahoma"/>
          <w:b/>
          <w:bCs/>
          <w:sz w:val="20"/>
          <w:szCs w:val="20"/>
        </w:rPr>
        <w:t xml:space="preserve"> </w:t>
      </w:r>
      <w:r w:rsidR="00774100">
        <w:rPr>
          <w:rFonts w:ascii="Tahoma" w:hAnsi="Tahoma" w:cs="Tahoma"/>
          <w:b/>
          <w:bCs/>
          <w:sz w:val="20"/>
          <w:szCs w:val="20"/>
        </w:rPr>
        <w:t xml:space="preserve"> Consideration of </w:t>
      </w:r>
      <w:r w:rsidR="00F907F3">
        <w:rPr>
          <w:rFonts w:ascii="Tahoma" w:hAnsi="Tahoma" w:cs="Tahoma"/>
          <w:b/>
          <w:bCs/>
          <w:sz w:val="20"/>
          <w:szCs w:val="20"/>
        </w:rPr>
        <w:t>Purchasing New District Vehicle</w:t>
      </w:r>
    </w:p>
    <w:p w14:paraId="2F3BBC41" w14:textId="6985F76A" w:rsidR="001B4195" w:rsidRDefault="001B4195" w:rsidP="00F74E3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 w:rsidRPr="001B4195">
        <w:rPr>
          <w:rFonts w:ascii="Tahoma" w:hAnsi="Tahoma" w:cs="Tahoma"/>
          <w:sz w:val="20"/>
          <w:szCs w:val="20"/>
        </w:rPr>
        <w:t>Wood is requesting purchasing a little truc</w:t>
      </w:r>
      <w:r>
        <w:rPr>
          <w:rFonts w:ascii="Tahoma" w:hAnsi="Tahoma" w:cs="Tahoma"/>
          <w:sz w:val="20"/>
          <w:szCs w:val="20"/>
        </w:rPr>
        <w:t>k</w:t>
      </w:r>
      <w:r w:rsidR="003C4816">
        <w:rPr>
          <w:rFonts w:ascii="Tahoma" w:hAnsi="Tahoma" w:cs="Tahoma"/>
          <w:sz w:val="20"/>
          <w:szCs w:val="20"/>
        </w:rPr>
        <w:t xml:space="preserve"> for TPRD business. James has been driving his</w:t>
      </w:r>
    </w:p>
    <w:p w14:paraId="45BF8331" w14:textId="037A341E" w:rsidR="003C4816" w:rsidRDefault="003C4816" w:rsidP="00F74E3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own truck all these years for errands and going to town. $15,000 was put in the budget</w:t>
      </w:r>
    </w:p>
    <w:p w14:paraId="3B6E05F2" w14:textId="18D44ABF" w:rsidR="003C4816" w:rsidRDefault="003C4816" w:rsidP="00F74E3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for the office roof, but that expense was put into Maintenance, so the $15,000 remains.</w:t>
      </w:r>
    </w:p>
    <w:p w14:paraId="09AFDF57" w14:textId="4962702E" w:rsidR="003C4816" w:rsidRDefault="003C4816" w:rsidP="00F74E3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Board discussion ensued regarding insurance costs, leasing, county fleet options,</w:t>
      </w:r>
    </w:p>
    <w:p w14:paraId="287174DE" w14:textId="68A7B02F" w:rsidR="003C4816" w:rsidRPr="001B4195" w:rsidRDefault="003C4816" w:rsidP="00F234F8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online surplus auctions</w:t>
      </w:r>
      <w:r w:rsidR="00F234F8">
        <w:rPr>
          <w:rFonts w:ascii="Tahoma" w:hAnsi="Tahoma" w:cs="Tahoma"/>
          <w:sz w:val="20"/>
          <w:szCs w:val="20"/>
        </w:rPr>
        <w:t>, donated.</w:t>
      </w:r>
    </w:p>
    <w:p w14:paraId="5B951DA5" w14:textId="77777777" w:rsidR="00F907F3" w:rsidRDefault="00F907F3" w:rsidP="00F74E39">
      <w:pPr>
        <w:rPr>
          <w:rFonts w:ascii="Tahoma" w:hAnsi="Tahoma" w:cs="Tahoma"/>
          <w:b/>
          <w:bCs/>
          <w:sz w:val="20"/>
          <w:szCs w:val="20"/>
        </w:rPr>
      </w:pPr>
    </w:p>
    <w:p w14:paraId="3383A580" w14:textId="77777777" w:rsidR="00F234F8" w:rsidRDefault="00F234F8" w:rsidP="00F74E39">
      <w:pPr>
        <w:rPr>
          <w:rFonts w:ascii="Tahoma" w:hAnsi="Tahoma" w:cs="Tahoma"/>
          <w:b/>
          <w:bCs/>
          <w:sz w:val="20"/>
          <w:szCs w:val="20"/>
        </w:rPr>
      </w:pPr>
    </w:p>
    <w:p w14:paraId="743A1A5D" w14:textId="77777777" w:rsidR="00F234F8" w:rsidRDefault="00F234F8" w:rsidP="00F74E39">
      <w:pPr>
        <w:rPr>
          <w:rFonts w:ascii="Tahoma" w:hAnsi="Tahoma" w:cs="Tahoma"/>
          <w:b/>
          <w:bCs/>
          <w:sz w:val="20"/>
          <w:szCs w:val="20"/>
        </w:rPr>
      </w:pPr>
    </w:p>
    <w:p w14:paraId="7CA2A28E" w14:textId="77777777" w:rsidR="00F234F8" w:rsidRDefault="00F234F8" w:rsidP="00F74E39">
      <w:pPr>
        <w:rPr>
          <w:rFonts w:ascii="Tahoma" w:hAnsi="Tahoma" w:cs="Tahoma"/>
          <w:b/>
          <w:bCs/>
          <w:sz w:val="20"/>
          <w:szCs w:val="20"/>
        </w:rPr>
      </w:pPr>
    </w:p>
    <w:p w14:paraId="00135C02" w14:textId="77777777" w:rsidR="00F234F8" w:rsidRDefault="00F234F8" w:rsidP="00F74E39">
      <w:pPr>
        <w:rPr>
          <w:rFonts w:ascii="Tahoma" w:hAnsi="Tahoma" w:cs="Tahoma"/>
          <w:b/>
          <w:bCs/>
          <w:sz w:val="20"/>
          <w:szCs w:val="20"/>
        </w:rPr>
      </w:pPr>
    </w:p>
    <w:p w14:paraId="59744981" w14:textId="06B13CDF" w:rsidR="00F234F8" w:rsidRDefault="00F234F8" w:rsidP="00F74E39">
      <w:pPr>
        <w:rPr>
          <w:rFonts w:ascii="Tahoma" w:hAnsi="Tahoma" w:cs="Tahoma"/>
          <w:sz w:val="20"/>
          <w:szCs w:val="20"/>
        </w:rPr>
      </w:pPr>
      <w:r w:rsidRPr="00F234F8">
        <w:rPr>
          <w:rFonts w:ascii="Tahoma" w:hAnsi="Tahoma" w:cs="Tahoma"/>
          <w:sz w:val="20"/>
          <w:szCs w:val="20"/>
        </w:rPr>
        <w:t>REGULAR MEETING of the</w:t>
      </w:r>
      <w:r>
        <w:rPr>
          <w:rFonts w:ascii="Tahoma" w:hAnsi="Tahoma" w:cs="Tahoma"/>
          <w:sz w:val="20"/>
          <w:szCs w:val="20"/>
        </w:rPr>
        <w:t xml:space="preserve"> BOARD of DIRECTORS          Novembert 13, 2024                     p. 3</w:t>
      </w:r>
    </w:p>
    <w:p w14:paraId="165A3CFB" w14:textId="77777777" w:rsidR="00F234F8" w:rsidRDefault="00F234F8" w:rsidP="00F234F8">
      <w:pPr>
        <w:ind w:left="0" w:firstLine="0"/>
        <w:rPr>
          <w:rFonts w:ascii="Tahoma" w:hAnsi="Tahoma" w:cs="Tahoma"/>
          <w:sz w:val="20"/>
          <w:szCs w:val="20"/>
        </w:rPr>
      </w:pPr>
    </w:p>
    <w:p w14:paraId="64BCE231" w14:textId="77777777" w:rsidR="00F234F8" w:rsidRDefault="00F234F8" w:rsidP="00F234F8">
      <w:pPr>
        <w:ind w:left="0" w:firstLine="0"/>
        <w:rPr>
          <w:rFonts w:ascii="Tahoma" w:hAnsi="Tahoma" w:cs="Tahoma"/>
          <w:sz w:val="20"/>
          <w:szCs w:val="20"/>
        </w:rPr>
      </w:pPr>
    </w:p>
    <w:p w14:paraId="1D8EDA39" w14:textId="77777777" w:rsidR="00F234F8" w:rsidRDefault="00F234F8" w:rsidP="00F234F8">
      <w:pPr>
        <w:ind w:left="0" w:firstLine="0"/>
        <w:rPr>
          <w:rFonts w:ascii="Tahoma" w:hAnsi="Tahoma" w:cs="Tahoma"/>
          <w:sz w:val="20"/>
          <w:szCs w:val="20"/>
        </w:rPr>
      </w:pPr>
    </w:p>
    <w:p w14:paraId="3C01B3EB" w14:textId="3D3E63FE" w:rsidR="00F907F3" w:rsidRDefault="00F907F3" w:rsidP="00F234F8">
      <w:pPr>
        <w:ind w:left="0" w:firstLine="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8.4</w:t>
      </w:r>
      <w:r w:rsidR="00D63C80">
        <w:rPr>
          <w:rFonts w:ascii="Tahoma" w:hAnsi="Tahoma" w:cs="Tahoma"/>
          <w:b/>
          <w:bCs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sz w:val="20"/>
          <w:szCs w:val="20"/>
        </w:rPr>
        <w:t xml:space="preserve"> Consideration of Employee Retention Bonus</w:t>
      </w:r>
    </w:p>
    <w:p w14:paraId="6626D17C" w14:textId="5A9350CE" w:rsidR="00F234F8" w:rsidRDefault="00F234F8" w:rsidP="00F74E3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 w:rsidRPr="00F234F8">
        <w:rPr>
          <w:rFonts w:ascii="Tahoma" w:hAnsi="Tahoma" w:cs="Tahoma"/>
          <w:sz w:val="20"/>
          <w:szCs w:val="20"/>
        </w:rPr>
        <w:t>Request to show appreciation to employees</w:t>
      </w:r>
      <w:r>
        <w:rPr>
          <w:rFonts w:ascii="Tahoma" w:hAnsi="Tahoma" w:cs="Tahoma"/>
          <w:sz w:val="20"/>
          <w:szCs w:val="20"/>
        </w:rPr>
        <w:t xml:space="preserve"> with a bonus.</w:t>
      </w:r>
    </w:p>
    <w:p w14:paraId="0782817B" w14:textId="3FD5BB42" w:rsidR="00F234F8" w:rsidRDefault="00F234F8" w:rsidP="00F74E3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Best means of handling this is through a taxed Employee Retention Bonus.</w:t>
      </w:r>
    </w:p>
    <w:p w14:paraId="3FB232BD" w14:textId="5F22E4C1" w:rsidR="00F234F8" w:rsidRDefault="00F234F8" w:rsidP="00F74E3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Board discussion ensued.</w:t>
      </w:r>
    </w:p>
    <w:p w14:paraId="6B8AA7B3" w14:textId="4020E707" w:rsidR="00F234F8" w:rsidRDefault="00F234F8" w:rsidP="00F74E39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="00B6633C" w:rsidRPr="00B6633C">
        <w:rPr>
          <w:rFonts w:ascii="Tahoma" w:hAnsi="Tahoma" w:cs="Tahoma"/>
          <w:b/>
          <w:bCs/>
          <w:sz w:val="20"/>
          <w:szCs w:val="20"/>
        </w:rPr>
        <w:t>Motion to Approve</w:t>
      </w:r>
      <w:r w:rsidR="00B6633C">
        <w:rPr>
          <w:rFonts w:ascii="Tahoma" w:hAnsi="Tahoma" w:cs="Tahoma"/>
          <w:b/>
          <w:bCs/>
          <w:sz w:val="20"/>
          <w:szCs w:val="20"/>
        </w:rPr>
        <w:t xml:space="preserve"> $500.00</w:t>
      </w:r>
      <w:r w:rsidR="00B6633C" w:rsidRPr="00B6633C">
        <w:rPr>
          <w:rFonts w:ascii="Tahoma" w:hAnsi="Tahoma" w:cs="Tahoma"/>
          <w:b/>
          <w:bCs/>
          <w:sz w:val="20"/>
          <w:szCs w:val="20"/>
        </w:rPr>
        <w:t xml:space="preserve"> Employee Retention Bonus</w:t>
      </w:r>
      <w:r w:rsidR="00B6633C">
        <w:rPr>
          <w:rFonts w:ascii="Tahoma" w:hAnsi="Tahoma" w:cs="Tahoma"/>
          <w:b/>
          <w:bCs/>
          <w:sz w:val="20"/>
          <w:szCs w:val="20"/>
        </w:rPr>
        <w:t xml:space="preserve"> This Year</w:t>
      </w:r>
    </w:p>
    <w:p w14:paraId="5FC4D077" w14:textId="1C7E5819" w:rsidR="00B6633C" w:rsidRPr="00B6633C" w:rsidRDefault="00B6633C" w:rsidP="00B6633C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        Motion: </w:t>
      </w:r>
      <w:r w:rsidRPr="00B6633C">
        <w:rPr>
          <w:rFonts w:ascii="Tahoma" w:hAnsi="Tahoma" w:cs="Tahoma"/>
          <w:sz w:val="20"/>
          <w:szCs w:val="20"/>
        </w:rPr>
        <w:t xml:space="preserve">Rasmussen </w:t>
      </w:r>
      <w:r>
        <w:rPr>
          <w:rFonts w:ascii="Tahoma" w:hAnsi="Tahoma" w:cs="Tahoma"/>
          <w:b/>
          <w:bCs/>
          <w:sz w:val="20"/>
          <w:szCs w:val="20"/>
        </w:rPr>
        <w:t xml:space="preserve">    Second: </w:t>
      </w:r>
      <w:r w:rsidRPr="00B6633C">
        <w:rPr>
          <w:rFonts w:ascii="Tahoma" w:hAnsi="Tahoma" w:cs="Tahoma"/>
          <w:sz w:val="20"/>
          <w:szCs w:val="20"/>
        </w:rPr>
        <w:t xml:space="preserve">Feriani </w:t>
      </w:r>
      <w:r>
        <w:rPr>
          <w:rFonts w:ascii="Tahoma" w:hAnsi="Tahoma" w:cs="Tahoma"/>
          <w:b/>
          <w:bCs/>
          <w:sz w:val="20"/>
          <w:szCs w:val="20"/>
        </w:rPr>
        <w:t xml:space="preserve">    Aye: </w:t>
      </w:r>
      <w:r w:rsidRPr="00B6633C">
        <w:rPr>
          <w:rFonts w:ascii="Tahoma" w:hAnsi="Tahoma" w:cs="Tahoma"/>
          <w:sz w:val="20"/>
          <w:szCs w:val="20"/>
        </w:rPr>
        <w:t>5</w:t>
      </w:r>
      <w:r>
        <w:rPr>
          <w:rFonts w:ascii="Tahoma" w:hAnsi="Tahoma" w:cs="Tahoma"/>
          <w:b/>
          <w:bCs/>
          <w:sz w:val="20"/>
          <w:szCs w:val="20"/>
        </w:rPr>
        <w:t xml:space="preserve">    Nay </w:t>
      </w:r>
      <w:r w:rsidRPr="00B6633C">
        <w:rPr>
          <w:rFonts w:ascii="Tahoma" w:hAnsi="Tahoma" w:cs="Tahoma"/>
          <w:sz w:val="20"/>
          <w:szCs w:val="20"/>
        </w:rPr>
        <w:t>0</w:t>
      </w:r>
    </w:p>
    <w:p w14:paraId="064F2688" w14:textId="77777777" w:rsidR="00D26355" w:rsidRPr="00D26355" w:rsidRDefault="00D26355" w:rsidP="002E6BB2">
      <w:pPr>
        <w:ind w:left="0" w:firstLine="0"/>
        <w:rPr>
          <w:rFonts w:ascii="Tahoma" w:hAnsi="Tahoma" w:cs="Tahoma"/>
          <w:sz w:val="20"/>
          <w:szCs w:val="20"/>
        </w:rPr>
      </w:pPr>
    </w:p>
    <w:p w14:paraId="0F2E8F56" w14:textId="5E169F5F" w:rsidR="00371091" w:rsidRPr="00910B95" w:rsidRDefault="00910B95" w:rsidP="00910B95">
      <w:pPr>
        <w:ind w:left="0" w:firstLine="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9.  </w:t>
      </w:r>
      <w:r w:rsidR="00F50597" w:rsidRPr="00910B95">
        <w:rPr>
          <w:rFonts w:ascii="Tahoma" w:hAnsi="Tahoma" w:cs="Tahoma"/>
          <w:b/>
          <w:bCs/>
          <w:sz w:val="20"/>
          <w:szCs w:val="20"/>
        </w:rPr>
        <w:t>Items to Discuss for Next Meeting:</w:t>
      </w:r>
    </w:p>
    <w:p w14:paraId="59E54655" w14:textId="2DA518FA" w:rsidR="00F50597" w:rsidRPr="00A156DB" w:rsidRDefault="00F907F3">
      <w:pPr>
        <w:pStyle w:val="ListParagraph"/>
        <w:numPr>
          <w:ilvl w:val="1"/>
          <w:numId w:val="2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Installation of New Board Member, Offices, and Committees</w:t>
      </w:r>
    </w:p>
    <w:p w14:paraId="1B3A4B64" w14:textId="0DD374A7" w:rsidR="0002110F" w:rsidRDefault="00081F7C">
      <w:pPr>
        <w:pStyle w:val="ListParagraph"/>
        <w:numPr>
          <w:ilvl w:val="1"/>
          <w:numId w:val="2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Amended County Contract</w:t>
      </w:r>
    </w:p>
    <w:p w14:paraId="6BD2B294" w14:textId="5D7D6BA8" w:rsidR="008A3378" w:rsidRDefault="00081F7C" w:rsidP="00A77C46">
      <w:pPr>
        <w:pStyle w:val="ListParagraph"/>
        <w:numPr>
          <w:ilvl w:val="1"/>
          <w:numId w:val="2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New District Vehicle Purchase Status</w:t>
      </w:r>
    </w:p>
    <w:p w14:paraId="05FFD4C8" w14:textId="4E712BAA" w:rsidR="00F907F3" w:rsidRPr="00081F7C" w:rsidRDefault="00081F7C" w:rsidP="00081F7C">
      <w:pPr>
        <w:pStyle w:val="ListParagraph"/>
        <w:numPr>
          <w:ilvl w:val="1"/>
          <w:numId w:val="2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Bank Change Update</w:t>
      </w:r>
    </w:p>
    <w:p w14:paraId="30076ACD" w14:textId="77777777" w:rsidR="008A3378" w:rsidRPr="008A3378" w:rsidRDefault="008A3378" w:rsidP="008A3378">
      <w:pPr>
        <w:pStyle w:val="ListParagraph"/>
        <w:ind w:left="1305" w:firstLine="0"/>
        <w:rPr>
          <w:rFonts w:ascii="Tahoma" w:hAnsi="Tahoma" w:cs="Tahoma"/>
          <w:b/>
          <w:bCs/>
          <w:sz w:val="20"/>
          <w:szCs w:val="20"/>
        </w:rPr>
      </w:pPr>
    </w:p>
    <w:p w14:paraId="1C51D026" w14:textId="4A3DC5F6" w:rsidR="0033135B" w:rsidRDefault="0033135B" w:rsidP="00047BCB">
      <w:pPr>
        <w:ind w:left="0" w:firstLine="0"/>
        <w:rPr>
          <w:rFonts w:ascii="Tahoma" w:hAnsi="Tahoma" w:cs="Tahoma"/>
          <w:sz w:val="20"/>
          <w:szCs w:val="20"/>
        </w:rPr>
      </w:pPr>
      <w:r w:rsidRPr="002D60F9">
        <w:rPr>
          <w:rFonts w:ascii="Tahoma" w:hAnsi="Tahoma" w:cs="Tahoma"/>
          <w:b/>
          <w:bCs/>
          <w:sz w:val="20"/>
          <w:szCs w:val="20"/>
        </w:rPr>
        <w:t>10. ADJOURNMENT</w:t>
      </w:r>
      <w:r w:rsidRPr="002D60F9">
        <w:rPr>
          <w:rFonts w:ascii="Tahoma" w:hAnsi="Tahoma" w:cs="Tahoma"/>
          <w:sz w:val="20"/>
          <w:szCs w:val="20"/>
        </w:rPr>
        <w:t xml:space="preserve">    </w:t>
      </w:r>
      <w:r w:rsidR="00E14D61">
        <w:rPr>
          <w:rFonts w:ascii="Tahoma" w:hAnsi="Tahoma" w:cs="Tahoma"/>
          <w:sz w:val="20"/>
          <w:szCs w:val="20"/>
        </w:rPr>
        <w:t>7</w:t>
      </w:r>
      <w:r w:rsidR="00C16584">
        <w:rPr>
          <w:rFonts w:ascii="Tahoma" w:hAnsi="Tahoma" w:cs="Tahoma"/>
          <w:sz w:val="20"/>
          <w:szCs w:val="20"/>
        </w:rPr>
        <w:t>:</w:t>
      </w:r>
      <w:r w:rsidR="00A77C46">
        <w:rPr>
          <w:rFonts w:ascii="Tahoma" w:hAnsi="Tahoma" w:cs="Tahoma"/>
          <w:sz w:val="20"/>
          <w:szCs w:val="20"/>
        </w:rPr>
        <w:t>2</w:t>
      </w:r>
      <w:r w:rsidR="00F907F3">
        <w:rPr>
          <w:rFonts w:ascii="Tahoma" w:hAnsi="Tahoma" w:cs="Tahoma"/>
          <w:sz w:val="20"/>
          <w:szCs w:val="20"/>
        </w:rPr>
        <w:t>1</w:t>
      </w:r>
      <w:r w:rsidRPr="002D60F9">
        <w:rPr>
          <w:rFonts w:ascii="Tahoma" w:hAnsi="Tahoma" w:cs="Tahoma"/>
          <w:sz w:val="20"/>
          <w:szCs w:val="20"/>
        </w:rPr>
        <w:t xml:space="preserve"> pm</w:t>
      </w:r>
      <w:r w:rsidR="00875357">
        <w:rPr>
          <w:rFonts w:ascii="Tahoma" w:hAnsi="Tahoma" w:cs="Tahoma"/>
          <w:sz w:val="20"/>
          <w:szCs w:val="20"/>
        </w:rPr>
        <w:t xml:space="preserve">  </w:t>
      </w:r>
      <w:r w:rsidRPr="002D60F9">
        <w:rPr>
          <w:rFonts w:ascii="Tahoma" w:hAnsi="Tahoma" w:cs="Tahoma"/>
          <w:sz w:val="20"/>
          <w:szCs w:val="20"/>
        </w:rPr>
        <w:t xml:space="preserve">  </w:t>
      </w:r>
      <w:r w:rsidRPr="002D60F9">
        <w:rPr>
          <w:rFonts w:ascii="Tahoma" w:hAnsi="Tahoma" w:cs="Tahoma"/>
          <w:b/>
          <w:bCs/>
          <w:sz w:val="20"/>
          <w:szCs w:val="20"/>
        </w:rPr>
        <w:t>Motion</w:t>
      </w:r>
      <w:r w:rsidRPr="002D60F9">
        <w:rPr>
          <w:rFonts w:ascii="Tahoma" w:hAnsi="Tahoma" w:cs="Tahoma"/>
          <w:sz w:val="20"/>
          <w:szCs w:val="20"/>
        </w:rPr>
        <w:t xml:space="preserve">: </w:t>
      </w:r>
      <w:r w:rsidR="00A77C46">
        <w:rPr>
          <w:rFonts w:ascii="Tahoma" w:hAnsi="Tahoma" w:cs="Tahoma"/>
          <w:sz w:val="20"/>
          <w:szCs w:val="20"/>
        </w:rPr>
        <w:t>Feriani</w:t>
      </w:r>
      <w:r w:rsidR="00043A24">
        <w:rPr>
          <w:rFonts w:ascii="Tahoma" w:hAnsi="Tahoma" w:cs="Tahoma"/>
          <w:sz w:val="20"/>
          <w:szCs w:val="20"/>
        </w:rPr>
        <w:t xml:space="preserve"> </w:t>
      </w:r>
      <w:r w:rsidRPr="002D60F9">
        <w:rPr>
          <w:rFonts w:ascii="Tahoma" w:hAnsi="Tahoma" w:cs="Tahoma"/>
          <w:sz w:val="20"/>
          <w:szCs w:val="20"/>
        </w:rPr>
        <w:t xml:space="preserve">  </w:t>
      </w:r>
      <w:r w:rsidRPr="002D60F9">
        <w:rPr>
          <w:rFonts w:ascii="Tahoma" w:hAnsi="Tahoma" w:cs="Tahoma"/>
          <w:b/>
          <w:bCs/>
          <w:sz w:val="20"/>
          <w:szCs w:val="20"/>
        </w:rPr>
        <w:t>Second:</w:t>
      </w:r>
      <w:r w:rsidRPr="002D60F9">
        <w:rPr>
          <w:rFonts w:ascii="Tahoma" w:hAnsi="Tahoma" w:cs="Tahoma"/>
          <w:sz w:val="20"/>
          <w:szCs w:val="20"/>
        </w:rPr>
        <w:t xml:space="preserve">  </w:t>
      </w:r>
      <w:r w:rsidR="00A77C46">
        <w:rPr>
          <w:rFonts w:ascii="Tahoma" w:hAnsi="Tahoma" w:cs="Tahoma"/>
          <w:sz w:val="20"/>
          <w:szCs w:val="20"/>
        </w:rPr>
        <w:t xml:space="preserve">Sullivan </w:t>
      </w:r>
      <w:r w:rsidRPr="002D60F9">
        <w:rPr>
          <w:rFonts w:ascii="Tahoma" w:hAnsi="Tahoma" w:cs="Tahoma"/>
          <w:sz w:val="20"/>
          <w:szCs w:val="20"/>
        </w:rPr>
        <w:t xml:space="preserve">  </w:t>
      </w:r>
      <w:r w:rsidRPr="002D60F9">
        <w:rPr>
          <w:rFonts w:ascii="Tahoma" w:hAnsi="Tahoma" w:cs="Tahoma"/>
          <w:b/>
          <w:bCs/>
          <w:sz w:val="20"/>
          <w:szCs w:val="20"/>
        </w:rPr>
        <w:t>Aye:</w:t>
      </w:r>
      <w:r w:rsidRPr="002D60F9">
        <w:rPr>
          <w:rFonts w:ascii="Tahoma" w:hAnsi="Tahoma" w:cs="Tahoma"/>
          <w:sz w:val="20"/>
          <w:szCs w:val="20"/>
        </w:rPr>
        <w:t xml:space="preserve"> </w:t>
      </w:r>
      <w:r w:rsidR="00F907F3">
        <w:rPr>
          <w:rFonts w:ascii="Tahoma" w:hAnsi="Tahoma" w:cs="Tahoma"/>
          <w:sz w:val="20"/>
          <w:szCs w:val="20"/>
        </w:rPr>
        <w:t>5</w:t>
      </w:r>
      <w:r w:rsidR="00511CFC">
        <w:rPr>
          <w:rFonts w:ascii="Tahoma" w:hAnsi="Tahoma" w:cs="Tahoma"/>
          <w:sz w:val="20"/>
          <w:szCs w:val="20"/>
        </w:rPr>
        <w:t xml:space="preserve">  </w:t>
      </w:r>
      <w:r w:rsidRPr="002D60F9">
        <w:rPr>
          <w:rFonts w:ascii="Tahoma" w:hAnsi="Tahoma" w:cs="Tahoma"/>
          <w:sz w:val="20"/>
          <w:szCs w:val="20"/>
        </w:rPr>
        <w:t xml:space="preserve"> </w:t>
      </w:r>
      <w:r w:rsidRPr="002D60F9">
        <w:rPr>
          <w:rFonts w:ascii="Tahoma" w:hAnsi="Tahoma" w:cs="Tahoma"/>
          <w:b/>
          <w:bCs/>
          <w:sz w:val="20"/>
          <w:szCs w:val="20"/>
        </w:rPr>
        <w:t>Nay</w:t>
      </w:r>
      <w:r w:rsidRPr="002D60F9">
        <w:rPr>
          <w:rFonts w:ascii="Tahoma" w:hAnsi="Tahoma" w:cs="Tahoma"/>
          <w:sz w:val="20"/>
          <w:szCs w:val="20"/>
        </w:rPr>
        <w:t xml:space="preserve">: </w:t>
      </w:r>
      <w:r w:rsidR="001F1A70">
        <w:rPr>
          <w:rFonts w:ascii="Tahoma" w:hAnsi="Tahoma" w:cs="Tahoma"/>
          <w:sz w:val="20"/>
          <w:szCs w:val="20"/>
        </w:rPr>
        <w:t>0</w:t>
      </w:r>
    </w:p>
    <w:p w14:paraId="67A8291C" w14:textId="1BBB9D73" w:rsidR="00A725CF" w:rsidRPr="002D60F9" w:rsidRDefault="00A725CF" w:rsidP="00047BCB">
      <w:pPr>
        <w:ind w:left="0" w:firstLine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 </w:t>
      </w:r>
    </w:p>
    <w:p w14:paraId="1C6EBDB3" w14:textId="60B853DD" w:rsidR="00D515B3" w:rsidRDefault="00D515B3" w:rsidP="00047BCB">
      <w:pPr>
        <w:ind w:left="0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 xml:space="preserve">    </w:t>
      </w:r>
    </w:p>
    <w:p w14:paraId="01199B70" w14:textId="77777777" w:rsidR="00D515B3" w:rsidRDefault="00D515B3" w:rsidP="00047BCB">
      <w:pPr>
        <w:ind w:left="0" w:firstLine="0"/>
        <w:rPr>
          <w:b/>
          <w:bCs/>
          <w:sz w:val="24"/>
          <w:szCs w:val="24"/>
        </w:rPr>
      </w:pPr>
    </w:p>
    <w:p w14:paraId="53868380" w14:textId="4B6FAC84" w:rsidR="00060BEE" w:rsidRPr="00060BEE" w:rsidRDefault="00060BEE" w:rsidP="00047BCB">
      <w:pPr>
        <w:ind w:left="0" w:firstLine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    </w:t>
      </w:r>
    </w:p>
    <w:p w14:paraId="762485F1" w14:textId="2484FDF4" w:rsidR="00152351" w:rsidRPr="001E340B" w:rsidRDefault="00152351" w:rsidP="00047BCB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</w:p>
    <w:p w14:paraId="426C8740" w14:textId="77777777" w:rsidR="00047BCB" w:rsidRDefault="00047BCB" w:rsidP="00047BCB">
      <w:pPr>
        <w:ind w:left="0" w:firstLine="0"/>
        <w:rPr>
          <w:sz w:val="24"/>
          <w:szCs w:val="24"/>
        </w:rPr>
      </w:pPr>
    </w:p>
    <w:p w14:paraId="6E16B7EC" w14:textId="37D911E6" w:rsidR="00047BCB" w:rsidRDefault="00047BCB" w:rsidP="00047BCB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  <w:t xml:space="preserve">       </w:t>
      </w:r>
    </w:p>
    <w:p w14:paraId="6C868BB8" w14:textId="39713219" w:rsidR="00047BCB" w:rsidRPr="00047BCB" w:rsidRDefault="00047BCB" w:rsidP="00047BCB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  <w:t xml:space="preserve">       </w:t>
      </w:r>
    </w:p>
    <w:p w14:paraId="66E4D8E7" w14:textId="35A49B54" w:rsidR="00047BCB" w:rsidRPr="00047BCB" w:rsidRDefault="00047BCB" w:rsidP="00047BCB">
      <w:pPr>
        <w:ind w:left="0" w:firstLine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       </w:t>
      </w:r>
    </w:p>
    <w:p w14:paraId="555245F1" w14:textId="77777777" w:rsidR="00A915E4" w:rsidRPr="00A915E4" w:rsidRDefault="00A915E4" w:rsidP="0039214C">
      <w:r>
        <w:rPr>
          <w:b/>
        </w:rPr>
        <w:t xml:space="preserve">       </w:t>
      </w:r>
    </w:p>
    <w:p w14:paraId="50520DA2" w14:textId="77777777" w:rsidR="008B1121" w:rsidRPr="00D51DD5" w:rsidRDefault="008B1121" w:rsidP="008B1121">
      <w:pPr>
        <w:ind w:left="405" w:firstLine="0"/>
        <w:rPr>
          <w:b/>
        </w:rPr>
      </w:pPr>
    </w:p>
    <w:p w14:paraId="2524506B" w14:textId="77777777" w:rsidR="00EE72BB" w:rsidRDefault="00EE72BB" w:rsidP="00EE72BB">
      <w:pPr>
        <w:ind w:left="0" w:firstLine="720"/>
      </w:pPr>
    </w:p>
    <w:p w14:paraId="7D2DD423" w14:textId="77777777" w:rsidR="00C75480" w:rsidRDefault="00C75480" w:rsidP="00EE72BB">
      <w:pPr>
        <w:ind w:left="0" w:firstLine="720"/>
      </w:pPr>
    </w:p>
    <w:p w14:paraId="6230368D" w14:textId="77777777" w:rsidR="00C75480" w:rsidRPr="00EE72BB" w:rsidRDefault="00C75480" w:rsidP="00EE72BB">
      <w:pPr>
        <w:ind w:left="0" w:firstLine="720"/>
      </w:pPr>
    </w:p>
    <w:p w14:paraId="63DE041C" w14:textId="77777777" w:rsidR="00745834" w:rsidRPr="00745834" w:rsidRDefault="00745834" w:rsidP="002F4FD5">
      <w:pPr>
        <w:ind w:left="0" w:firstLine="0"/>
      </w:pPr>
      <w:r>
        <w:t xml:space="preserve">    </w:t>
      </w:r>
    </w:p>
    <w:p w14:paraId="5750809C" w14:textId="77777777" w:rsidR="002F4FD5" w:rsidRPr="002D60F9" w:rsidRDefault="002F4FD5" w:rsidP="002F4FD5">
      <w:pPr>
        <w:ind w:left="0" w:firstLine="0"/>
        <w:rPr>
          <w:sz w:val="20"/>
          <w:szCs w:val="20"/>
        </w:rPr>
      </w:pPr>
      <w:r>
        <w:t xml:space="preserve">        </w:t>
      </w:r>
    </w:p>
    <w:p w14:paraId="7BF6C4B4" w14:textId="66A8B0F9" w:rsidR="001555A0" w:rsidRPr="001555A0" w:rsidRDefault="002F4FD5" w:rsidP="00920D81">
      <w:pPr>
        <w:ind w:left="0" w:firstLine="0"/>
      </w:pPr>
      <w:r>
        <w:t xml:space="preserve">    </w:t>
      </w:r>
    </w:p>
    <w:sectPr w:rsidR="001555A0" w:rsidRPr="001555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782632" w14:textId="77777777" w:rsidR="001A1913" w:rsidRDefault="001A1913" w:rsidP="00C10B96">
      <w:r>
        <w:separator/>
      </w:r>
    </w:p>
  </w:endnote>
  <w:endnote w:type="continuationSeparator" w:id="0">
    <w:p w14:paraId="7E660317" w14:textId="77777777" w:rsidR="001A1913" w:rsidRDefault="001A1913" w:rsidP="00C10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A9FF65" w14:textId="77777777" w:rsidR="001A1913" w:rsidRDefault="001A1913" w:rsidP="00C10B96">
      <w:r>
        <w:separator/>
      </w:r>
    </w:p>
  </w:footnote>
  <w:footnote w:type="continuationSeparator" w:id="0">
    <w:p w14:paraId="4B61C23C" w14:textId="77777777" w:rsidR="001A1913" w:rsidRDefault="001A1913" w:rsidP="00C10B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328C1"/>
    <w:multiLevelType w:val="hybridMultilevel"/>
    <w:tmpl w:val="A92EF67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6C61B66"/>
    <w:multiLevelType w:val="multilevel"/>
    <w:tmpl w:val="6916F58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40" w:hanging="1800"/>
      </w:pPr>
      <w:rPr>
        <w:rFonts w:hint="default"/>
      </w:rPr>
    </w:lvl>
  </w:abstractNum>
  <w:abstractNum w:abstractNumId="2" w15:restartNumberingAfterBreak="0">
    <w:nsid w:val="09DC6218"/>
    <w:multiLevelType w:val="hybridMultilevel"/>
    <w:tmpl w:val="0F768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B14FB"/>
    <w:multiLevelType w:val="hybridMultilevel"/>
    <w:tmpl w:val="43D4AF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5E648D"/>
    <w:multiLevelType w:val="hybridMultilevel"/>
    <w:tmpl w:val="32FAE73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042674F"/>
    <w:multiLevelType w:val="hybridMultilevel"/>
    <w:tmpl w:val="3692CE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1885097"/>
    <w:multiLevelType w:val="hybridMultilevel"/>
    <w:tmpl w:val="058AF83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2672D72"/>
    <w:multiLevelType w:val="hybridMultilevel"/>
    <w:tmpl w:val="5F64EF40"/>
    <w:lvl w:ilvl="0" w:tplc="04090001">
      <w:start w:val="1"/>
      <w:numFmt w:val="bullet"/>
      <w:lvlText w:val=""/>
      <w:lvlJc w:val="left"/>
      <w:pPr>
        <w:ind w:left="13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2" w:hanging="360"/>
      </w:pPr>
      <w:rPr>
        <w:rFonts w:ascii="Wingdings" w:hAnsi="Wingdings" w:hint="default"/>
      </w:rPr>
    </w:lvl>
  </w:abstractNum>
  <w:abstractNum w:abstractNumId="8" w15:restartNumberingAfterBreak="0">
    <w:nsid w:val="24FD3E87"/>
    <w:multiLevelType w:val="hybridMultilevel"/>
    <w:tmpl w:val="16201AC8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9" w15:restartNumberingAfterBreak="0">
    <w:nsid w:val="27AD401A"/>
    <w:multiLevelType w:val="hybridMultilevel"/>
    <w:tmpl w:val="E2F42752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2BF87DCC"/>
    <w:multiLevelType w:val="hybridMultilevel"/>
    <w:tmpl w:val="7B4C9D18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 w15:restartNumberingAfterBreak="0">
    <w:nsid w:val="2DB37A6C"/>
    <w:multiLevelType w:val="hybridMultilevel"/>
    <w:tmpl w:val="99805F3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F2446DE"/>
    <w:multiLevelType w:val="multilevel"/>
    <w:tmpl w:val="B45478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346D7042"/>
    <w:multiLevelType w:val="hybridMultilevel"/>
    <w:tmpl w:val="1BEC7958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 w15:restartNumberingAfterBreak="0">
    <w:nsid w:val="37840857"/>
    <w:multiLevelType w:val="hybridMultilevel"/>
    <w:tmpl w:val="A404DD6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CE84774"/>
    <w:multiLevelType w:val="hybridMultilevel"/>
    <w:tmpl w:val="893C5DBA"/>
    <w:lvl w:ilvl="0" w:tplc="04090001">
      <w:start w:val="1"/>
      <w:numFmt w:val="bullet"/>
      <w:lvlText w:val=""/>
      <w:lvlJc w:val="left"/>
      <w:pPr>
        <w:ind w:left="13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2" w:hanging="360"/>
      </w:pPr>
      <w:rPr>
        <w:rFonts w:ascii="Wingdings" w:hAnsi="Wingdings" w:hint="default"/>
      </w:rPr>
    </w:lvl>
  </w:abstractNum>
  <w:abstractNum w:abstractNumId="16" w15:restartNumberingAfterBreak="0">
    <w:nsid w:val="3E5F067D"/>
    <w:multiLevelType w:val="hybridMultilevel"/>
    <w:tmpl w:val="C3ECB51E"/>
    <w:lvl w:ilvl="0" w:tplc="04090001">
      <w:start w:val="1"/>
      <w:numFmt w:val="bullet"/>
      <w:lvlText w:val=""/>
      <w:lvlJc w:val="left"/>
      <w:pPr>
        <w:ind w:left="21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62" w:hanging="360"/>
      </w:pPr>
      <w:rPr>
        <w:rFonts w:ascii="Wingdings" w:hAnsi="Wingdings" w:hint="default"/>
      </w:rPr>
    </w:lvl>
  </w:abstractNum>
  <w:abstractNum w:abstractNumId="17" w15:restartNumberingAfterBreak="0">
    <w:nsid w:val="47B8183E"/>
    <w:multiLevelType w:val="hybridMultilevel"/>
    <w:tmpl w:val="8A601D3C"/>
    <w:lvl w:ilvl="0" w:tplc="04090001">
      <w:start w:val="1"/>
      <w:numFmt w:val="bullet"/>
      <w:lvlText w:val=""/>
      <w:lvlJc w:val="left"/>
      <w:pPr>
        <w:ind w:left="13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2" w:hanging="360"/>
      </w:pPr>
      <w:rPr>
        <w:rFonts w:ascii="Wingdings" w:hAnsi="Wingdings" w:hint="default"/>
      </w:rPr>
    </w:lvl>
  </w:abstractNum>
  <w:abstractNum w:abstractNumId="18" w15:restartNumberingAfterBreak="0">
    <w:nsid w:val="47FD739A"/>
    <w:multiLevelType w:val="multilevel"/>
    <w:tmpl w:val="B38A6D1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5" w:hanging="7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1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2160"/>
      </w:pPr>
      <w:rPr>
        <w:rFonts w:hint="default"/>
      </w:rPr>
    </w:lvl>
  </w:abstractNum>
  <w:abstractNum w:abstractNumId="19" w15:restartNumberingAfterBreak="0">
    <w:nsid w:val="4FA41A11"/>
    <w:multiLevelType w:val="hybridMultilevel"/>
    <w:tmpl w:val="7752EB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03F5394"/>
    <w:multiLevelType w:val="hybridMultilevel"/>
    <w:tmpl w:val="A5E84F9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507307CE"/>
    <w:multiLevelType w:val="hybridMultilevel"/>
    <w:tmpl w:val="37D2F7C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51DE6580"/>
    <w:multiLevelType w:val="hybridMultilevel"/>
    <w:tmpl w:val="B47C7098"/>
    <w:lvl w:ilvl="0" w:tplc="04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3" w15:restartNumberingAfterBreak="0">
    <w:nsid w:val="5ADA23B9"/>
    <w:multiLevelType w:val="hybridMultilevel"/>
    <w:tmpl w:val="4258809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5E262AD5"/>
    <w:multiLevelType w:val="hybridMultilevel"/>
    <w:tmpl w:val="EA8E02A8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5" w15:restartNumberingAfterBreak="0">
    <w:nsid w:val="61E71E4E"/>
    <w:multiLevelType w:val="hybridMultilevel"/>
    <w:tmpl w:val="90908A0A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6" w15:restartNumberingAfterBreak="0">
    <w:nsid w:val="63AF700B"/>
    <w:multiLevelType w:val="hybridMultilevel"/>
    <w:tmpl w:val="3A3EECC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63D946B8"/>
    <w:multiLevelType w:val="hybridMultilevel"/>
    <w:tmpl w:val="7A6293D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666F0C1C"/>
    <w:multiLevelType w:val="hybridMultilevel"/>
    <w:tmpl w:val="8FE0F6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B991E23"/>
    <w:multiLevelType w:val="hybridMultilevel"/>
    <w:tmpl w:val="0960EB8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6E9F0C81"/>
    <w:multiLevelType w:val="hybridMultilevel"/>
    <w:tmpl w:val="CC02DC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 w16cid:durableId="181363936">
    <w:abstractNumId w:val="12"/>
  </w:num>
  <w:num w:numId="2" w16cid:durableId="2072344711">
    <w:abstractNumId w:val="18"/>
  </w:num>
  <w:num w:numId="3" w16cid:durableId="1716656485">
    <w:abstractNumId w:val="30"/>
  </w:num>
  <w:num w:numId="4" w16cid:durableId="1488550418">
    <w:abstractNumId w:val="20"/>
  </w:num>
  <w:num w:numId="5" w16cid:durableId="606277167">
    <w:abstractNumId w:val="1"/>
  </w:num>
  <w:num w:numId="6" w16cid:durableId="1477064981">
    <w:abstractNumId w:val="5"/>
  </w:num>
  <w:num w:numId="7" w16cid:durableId="254674125">
    <w:abstractNumId w:val="26"/>
  </w:num>
  <w:num w:numId="8" w16cid:durableId="2008241678">
    <w:abstractNumId w:val="9"/>
  </w:num>
  <w:num w:numId="9" w16cid:durableId="330765270">
    <w:abstractNumId w:val="16"/>
  </w:num>
  <w:num w:numId="10" w16cid:durableId="43718958">
    <w:abstractNumId w:val="11"/>
  </w:num>
  <w:num w:numId="11" w16cid:durableId="916983446">
    <w:abstractNumId w:val="14"/>
  </w:num>
  <w:num w:numId="12" w16cid:durableId="1115250289">
    <w:abstractNumId w:val="21"/>
  </w:num>
  <w:num w:numId="13" w16cid:durableId="1154834762">
    <w:abstractNumId w:val="8"/>
  </w:num>
  <w:num w:numId="14" w16cid:durableId="337465064">
    <w:abstractNumId w:val="24"/>
  </w:num>
  <w:num w:numId="15" w16cid:durableId="938875008">
    <w:abstractNumId w:val="6"/>
  </w:num>
  <w:num w:numId="16" w16cid:durableId="338971469">
    <w:abstractNumId w:val="7"/>
  </w:num>
  <w:num w:numId="17" w16cid:durableId="719209308">
    <w:abstractNumId w:val="29"/>
  </w:num>
  <w:num w:numId="18" w16cid:durableId="67312978">
    <w:abstractNumId w:val="0"/>
  </w:num>
  <w:num w:numId="19" w16cid:durableId="13117951">
    <w:abstractNumId w:val="17"/>
  </w:num>
  <w:num w:numId="20" w16cid:durableId="2046060232">
    <w:abstractNumId w:val="23"/>
  </w:num>
  <w:num w:numId="21" w16cid:durableId="187376140">
    <w:abstractNumId w:val="19"/>
  </w:num>
  <w:num w:numId="22" w16cid:durableId="125047180">
    <w:abstractNumId w:val="27"/>
  </w:num>
  <w:num w:numId="23" w16cid:durableId="1260721948">
    <w:abstractNumId w:val="22"/>
  </w:num>
  <w:num w:numId="24" w16cid:durableId="1606694729">
    <w:abstractNumId w:val="10"/>
  </w:num>
  <w:num w:numId="25" w16cid:durableId="1738896904">
    <w:abstractNumId w:val="28"/>
  </w:num>
  <w:num w:numId="26" w16cid:durableId="1784304938">
    <w:abstractNumId w:val="25"/>
  </w:num>
  <w:num w:numId="27" w16cid:durableId="801923913">
    <w:abstractNumId w:val="13"/>
  </w:num>
  <w:num w:numId="28" w16cid:durableId="1987322338">
    <w:abstractNumId w:val="2"/>
  </w:num>
  <w:num w:numId="29" w16cid:durableId="219632772">
    <w:abstractNumId w:val="3"/>
  </w:num>
  <w:num w:numId="30" w16cid:durableId="1838568079">
    <w:abstractNumId w:val="4"/>
  </w:num>
  <w:num w:numId="31" w16cid:durableId="2105373681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050"/>
    <w:rsid w:val="0001067D"/>
    <w:rsid w:val="0001339F"/>
    <w:rsid w:val="00013B04"/>
    <w:rsid w:val="000162F3"/>
    <w:rsid w:val="0002110F"/>
    <w:rsid w:val="000234DD"/>
    <w:rsid w:val="00032B4D"/>
    <w:rsid w:val="00034CAE"/>
    <w:rsid w:val="0003520E"/>
    <w:rsid w:val="000408CC"/>
    <w:rsid w:val="00042694"/>
    <w:rsid w:val="00042C18"/>
    <w:rsid w:val="00043A24"/>
    <w:rsid w:val="00047BCB"/>
    <w:rsid w:val="00060BEE"/>
    <w:rsid w:val="00067BA4"/>
    <w:rsid w:val="000703F1"/>
    <w:rsid w:val="0007127C"/>
    <w:rsid w:val="0007412D"/>
    <w:rsid w:val="00080C9F"/>
    <w:rsid w:val="00081F7C"/>
    <w:rsid w:val="00092DC3"/>
    <w:rsid w:val="00096367"/>
    <w:rsid w:val="000A3537"/>
    <w:rsid w:val="000A54F9"/>
    <w:rsid w:val="000A598E"/>
    <w:rsid w:val="000B22FB"/>
    <w:rsid w:val="000B59D1"/>
    <w:rsid w:val="000C4BE7"/>
    <w:rsid w:val="000C4DF9"/>
    <w:rsid w:val="000D32A3"/>
    <w:rsid w:val="000E1168"/>
    <w:rsid w:val="000E424A"/>
    <w:rsid w:val="000E4F34"/>
    <w:rsid w:val="000F46FB"/>
    <w:rsid w:val="00104E13"/>
    <w:rsid w:val="00113E03"/>
    <w:rsid w:val="0011477E"/>
    <w:rsid w:val="00123A0D"/>
    <w:rsid w:val="00140B20"/>
    <w:rsid w:val="00146A36"/>
    <w:rsid w:val="0014750D"/>
    <w:rsid w:val="00151DEF"/>
    <w:rsid w:val="00152351"/>
    <w:rsid w:val="001533BD"/>
    <w:rsid w:val="001545D7"/>
    <w:rsid w:val="00154D49"/>
    <w:rsid w:val="001555A0"/>
    <w:rsid w:val="00163237"/>
    <w:rsid w:val="00170DA9"/>
    <w:rsid w:val="00171F0B"/>
    <w:rsid w:val="00174D45"/>
    <w:rsid w:val="00183A02"/>
    <w:rsid w:val="00183E0F"/>
    <w:rsid w:val="0019394E"/>
    <w:rsid w:val="001A1913"/>
    <w:rsid w:val="001A3870"/>
    <w:rsid w:val="001A55F2"/>
    <w:rsid w:val="001A68C5"/>
    <w:rsid w:val="001B4195"/>
    <w:rsid w:val="001B48FE"/>
    <w:rsid w:val="001B5443"/>
    <w:rsid w:val="001B6197"/>
    <w:rsid w:val="001C008A"/>
    <w:rsid w:val="001C7CE2"/>
    <w:rsid w:val="001D0A24"/>
    <w:rsid w:val="001E340B"/>
    <w:rsid w:val="001F0E11"/>
    <w:rsid w:val="001F1A70"/>
    <w:rsid w:val="001F4FA1"/>
    <w:rsid w:val="001F5D95"/>
    <w:rsid w:val="002038CA"/>
    <w:rsid w:val="00207DA1"/>
    <w:rsid w:val="002116D2"/>
    <w:rsid w:val="00211C54"/>
    <w:rsid w:val="00214786"/>
    <w:rsid w:val="00224A7D"/>
    <w:rsid w:val="00234B2A"/>
    <w:rsid w:val="002400F7"/>
    <w:rsid w:val="00241FD0"/>
    <w:rsid w:val="00247112"/>
    <w:rsid w:val="00247D85"/>
    <w:rsid w:val="00252D0E"/>
    <w:rsid w:val="002604DB"/>
    <w:rsid w:val="00275145"/>
    <w:rsid w:val="00286590"/>
    <w:rsid w:val="00286B5D"/>
    <w:rsid w:val="00290EBD"/>
    <w:rsid w:val="00295B1A"/>
    <w:rsid w:val="002A1E2A"/>
    <w:rsid w:val="002A76FE"/>
    <w:rsid w:val="002B2633"/>
    <w:rsid w:val="002B7F0D"/>
    <w:rsid w:val="002D282B"/>
    <w:rsid w:val="002D3387"/>
    <w:rsid w:val="002D463E"/>
    <w:rsid w:val="002D60F9"/>
    <w:rsid w:val="002E0824"/>
    <w:rsid w:val="002E2ECC"/>
    <w:rsid w:val="002E6394"/>
    <w:rsid w:val="002E6BB2"/>
    <w:rsid w:val="002F2AEB"/>
    <w:rsid w:val="002F315F"/>
    <w:rsid w:val="002F4FD5"/>
    <w:rsid w:val="002F52A1"/>
    <w:rsid w:val="002F632B"/>
    <w:rsid w:val="00300B5E"/>
    <w:rsid w:val="00301D9F"/>
    <w:rsid w:val="003120A6"/>
    <w:rsid w:val="00314B4C"/>
    <w:rsid w:val="00315A66"/>
    <w:rsid w:val="00315B81"/>
    <w:rsid w:val="00321986"/>
    <w:rsid w:val="0032355A"/>
    <w:rsid w:val="00325616"/>
    <w:rsid w:val="0033135B"/>
    <w:rsid w:val="00335C67"/>
    <w:rsid w:val="003448B6"/>
    <w:rsid w:val="0035121F"/>
    <w:rsid w:val="00353E1A"/>
    <w:rsid w:val="0035478B"/>
    <w:rsid w:val="00354CC6"/>
    <w:rsid w:val="003565D1"/>
    <w:rsid w:val="00360131"/>
    <w:rsid w:val="003609DE"/>
    <w:rsid w:val="00360D7A"/>
    <w:rsid w:val="00362971"/>
    <w:rsid w:val="00371091"/>
    <w:rsid w:val="00381A85"/>
    <w:rsid w:val="00385352"/>
    <w:rsid w:val="00385355"/>
    <w:rsid w:val="003879DC"/>
    <w:rsid w:val="0039017B"/>
    <w:rsid w:val="0039214C"/>
    <w:rsid w:val="003A0134"/>
    <w:rsid w:val="003B2123"/>
    <w:rsid w:val="003B6886"/>
    <w:rsid w:val="003C0546"/>
    <w:rsid w:val="003C4816"/>
    <w:rsid w:val="003D1CF9"/>
    <w:rsid w:val="003D5CD9"/>
    <w:rsid w:val="003E0D1E"/>
    <w:rsid w:val="003E1174"/>
    <w:rsid w:val="003E21E7"/>
    <w:rsid w:val="003E26E7"/>
    <w:rsid w:val="003E29AB"/>
    <w:rsid w:val="003E6D78"/>
    <w:rsid w:val="00400545"/>
    <w:rsid w:val="0040571B"/>
    <w:rsid w:val="004062D5"/>
    <w:rsid w:val="0041156E"/>
    <w:rsid w:val="0041524E"/>
    <w:rsid w:val="004160B4"/>
    <w:rsid w:val="00416CDD"/>
    <w:rsid w:val="0042270D"/>
    <w:rsid w:val="004267A7"/>
    <w:rsid w:val="0043206F"/>
    <w:rsid w:val="00435A98"/>
    <w:rsid w:val="00441F3A"/>
    <w:rsid w:val="00444E94"/>
    <w:rsid w:val="00452062"/>
    <w:rsid w:val="00453981"/>
    <w:rsid w:val="004748B8"/>
    <w:rsid w:val="00481080"/>
    <w:rsid w:val="0048246C"/>
    <w:rsid w:val="004853AD"/>
    <w:rsid w:val="00491D15"/>
    <w:rsid w:val="00492C26"/>
    <w:rsid w:val="00494501"/>
    <w:rsid w:val="0049560F"/>
    <w:rsid w:val="004A0E91"/>
    <w:rsid w:val="004A3A2B"/>
    <w:rsid w:val="004A775D"/>
    <w:rsid w:val="004B0644"/>
    <w:rsid w:val="004B0BB6"/>
    <w:rsid w:val="004B209C"/>
    <w:rsid w:val="004B58E5"/>
    <w:rsid w:val="004B6BEB"/>
    <w:rsid w:val="004B707E"/>
    <w:rsid w:val="004C371A"/>
    <w:rsid w:val="004D3387"/>
    <w:rsid w:val="004D5849"/>
    <w:rsid w:val="004D640B"/>
    <w:rsid w:val="004E2584"/>
    <w:rsid w:val="004E6CF9"/>
    <w:rsid w:val="004F6983"/>
    <w:rsid w:val="005109F2"/>
    <w:rsid w:val="00511CFC"/>
    <w:rsid w:val="00515A0D"/>
    <w:rsid w:val="0052512C"/>
    <w:rsid w:val="00532956"/>
    <w:rsid w:val="0053507E"/>
    <w:rsid w:val="00542FB2"/>
    <w:rsid w:val="005454A4"/>
    <w:rsid w:val="00546DED"/>
    <w:rsid w:val="00567904"/>
    <w:rsid w:val="005707DB"/>
    <w:rsid w:val="00573223"/>
    <w:rsid w:val="00582DFF"/>
    <w:rsid w:val="00591385"/>
    <w:rsid w:val="0059203C"/>
    <w:rsid w:val="005924F7"/>
    <w:rsid w:val="00593E7F"/>
    <w:rsid w:val="005A607A"/>
    <w:rsid w:val="005B53EE"/>
    <w:rsid w:val="005C0D8C"/>
    <w:rsid w:val="005C5882"/>
    <w:rsid w:val="005E1337"/>
    <w:rsid w:val="005F01BC"/>
    <w:rsid w:val="006042BA"/>
    <w:rsid w:val="0060683B"/>
    <w:rsid w:val="00606C55"/>
    <w:rsid w:val="0061077A"/>
    <w:rsid w:val="006117D3"/>
    <w:rsid w:val="006122A2"/>
    <w:rsid w:val="00622B91"/>
    <w:rsid w:val="00632B42"/>
    <w:rsid w:val="00645A57"/>
    <w:rsid w:val="0064732D"/>
    <w:rsid w:val="00652AE2"/>
    <w:rsid w:val="006534F8"/>
    <w:rsid w:val="00662411"/>
    <w:rsid w:val="00677AF6"/>
    <w:rsid w:val="00684669"/>
    <w:rsid w:val="00686629"/>
    <w:rsid w:val="00692A8B"/>
    <w:rsid w:val="00697765"/>
    <w:rsid w:val="006A0111"/>
    <w:rsid w:val="006A1C0F"/>
    <w:rsid w:val="006A481A"/>
    <w:rsid w:val="006A5EBA"/>
    <w:rsid w:val="006A729C"/>
    <w:rsid w:val="006B7E16"/>
    <w:rsid w:val="006C2618"/>
    <w:rsid w:val="006C2849"/>
    <w:rsid w:val="006C3C23"/>
    <w:rsid w:val="006D0C0E"/>
    <w:rsid w:val="006E4C00"/>
    <w:rsid w:val="006E5747"/>
    <w:rsid w:val="006E695C"/>
    <w:rsid w:val="006F151E"/>
    <w:rsid w:val="00705E05"/>
    <w:rsid w:val="0070656C"/>
    <w:rsid w:val="007266F5"/>
    <w:rsid w:val="00732A9B"/>
    <w:rsid w:val="00736891"/>
    <w:rsid w:val="00745834"/>
    <w:rsid w:val="007515D1"/>
    <w:rsid w:val="00757CF4"/>
    <w:rsid w:val="00761155"/>
    <w:rsid w:val="007627A7"/>
    <w:rsid w:val="00762B6A"/>
    <w:rsid w:val="00764FA8"/>
    <w:rsid w:val="007656B2"/>
    <w:rsid w:val="00766929"/>
    <w:rsid w:val="007674E9"/>
    <w:rsid w:val="00770957"/>
    <w:rsid w:val="007725A3"/>
    <w:rsid w:val="00774100"/>
    <w:rsid w:val="007750F7"/>
    <w:rsid w:val="0077528B"/>
    <w:rsid w:val="00775EB9"/>
    <w:rsid w:val="00782F65"/>
    <w:rsid w:val="007A5D2E"/>
    <w:rsid w:val="007B1EA7"/>
    <w:rsid w:val="007B24D3"/>
    <w:rsid w:val="007B5443"/>
    <w:rsid w:val="007B73E3"/>
    <w:rsid w:val="007C0BF4"/>
    <w:rsid w:val="007C35A6"/>
    <w:rsid w:val="007E0005"/>
    <w:rsid w:val="007E2FA2"/>
    <w:rsid w:val="007E41BD"/>
    <w:rsid w:val="007E4652"/>
    <w:rsid w:val="007E5E06"/>
    <w:rsid w:val="007E6E32"/>
    <w:rsid w:val="007F0280"/>
    <w:rsid w:val="007F073A"/>
    <w:rsid w:val="007F3AC5"/>
    <w:rsid w:val="007F4687"/>
    <w:rsid w:val="007F4971"/>
    <w:rsid w:val="007F6B1B"/>
    <w:rsid w:val="007F7A93"/>
    <w:rsid w:val="0080107F"/>
    <w:rsid w:val="008212CC"/>
    <w:rsid w:val="0082335F"/>
    <w:rsid w:val="00825555"/>
    <w:rsid w:val="00833698"/>
    <w:rsid w:val="008342FB"/>
    <w:rsid w:val="008378F6"/>
    <w:rsid w:val="00842519"/>
    <w:rsid w:val="00844B45"/>
    <w:rsid w:val="00845AA4"/>
    <w:rsid w:val="008546E8"/>
    <w:rsid w:val="00862B7C"/>
    <w:rsid w:val="00865DDF"/>
    <w:rsid w:val="00865E18"/>
    <w:rsid w:val="00866FEB"/>
    <w:rsid w:val="00870DC1"/>
    <w:rsid w:val="00874ACC"/>
    <w:rsid w:val="00875357"/>
    <w:rsid w:val="00875791"/>
    <w:rsid w:val="008770C9"/>
    <w:rsid w:val="008814CC"/>
    <w:rsid w:val="0088370A"/>
    <w:rsid w:val="00885909"/>
    <w:rsid w:val="00886608"/>
    <w:rsid w:val="0089031A"/>
    <w:rsid w:val="0089032E"/>
    <w:rsid w:val="008A3364"/>
    <w:rsid w:val="008A3378"/>
    <w:rsid w:val="008A4684"/>
    <w:rsid w:val="008B0488"/>
    <w:rsid w:val="008B1121"/>
    <w:rsid w:val="008B613B"/>
    <w:rsid w:val="008C1CA0"/>
    <w:rsid w:val="008C30E9"/>
    <w:rsid w:val="008C6745"/>
    <w:rsid w:val="008D5EFA"/>
    <w:rsid w:val="008E2EA0"/>
    <w:rsid w:val="008F0378"/>
    <w:rsid w:val="008F1A16"/>
    <w:rsid w:val="008F3BA9"/>
    <w:rsid w:val="008F5633"/>
    <w:rsid w:val="00900512"/>
    <w:rsid w:val="009005F0"/>
    <w:rsid w:val="00902922"/>
    <w:rsid w:val="00903A8C"/>
    <w:rsid w:val="00907825"/>
    <w:rsid w:val="0090791E"/>
    <w:rsid w:val="00910B95"/>
    <w:rsid w:val="00911400"/>
    <w:rsid w:val="00914C35"/>
    <w:rsid w:val="00920D81"/>
    <w:rsid w:val="00926124"/>
    <w:rsid w:val="00932B00"/>
    <w:rsid w:val="00934DBA"/>
    <w:rsid w:val="00944891"/>
    <w:rsid w:val="00944AD2"/>
    <w:rsid w:val="00944F6F"/>
    <w:rsid w:val="00951A67"/>
    <w:rsid w:val="00955DD8"/>
    <w:rsid w:val="0096125C"/>
    <w:rsid w:val="00966333"/>
    <w:rsid w:val="00967507"/>
    <w:rsid w:val="00971A42"/>
    <w:rsid w:val="009814A1"/>
    <w:rsid w:val="00984AA6"/>
    <w:rsid w:val="00990729"/>
    <w:rsid w:val="00991860"/>
    <w:rsid w:val="009938BB"/>
    <w:rsid w:val="00996AF4"/>
    <w:rsid w:val="009A1F3A"/>
    <w:rsid w:val="009A2B06"/>
    <w:rsid w:val="009B2FE5"/>
    <w:rsid w:val="009B4183"/>
    <w:rsid w:val="009B47BF"/>
    <w:rsid w:val="009B6345"/>
    <w:rsid w:val="009B63B2"/>
    <w:rsid w:val="009C1B60"/>
    <w:rsid w:val="009D6D58"/>
    <w:rsid w:val="009E16B4"/>
    <w:rsid w:val="009E57BD"/>
    <w:rsid w:val="009E7F26"/>
    <w:rsid w:val="00A01280"/>
    <w:rsid w:val="00A02993"/>
    <w:rsid w:val="00A113E7"/>
    <w:rsid w:val="00A12292"/>
    <w:rsid w:val="00A156DB"/>
    <w:rsid w:val="00A22093"/>
    <w:rsid w:val="00A22C1C"/>
    <w:rsid w:val="00A3053C"/>
    <w:rsid w:val="00A37C7F"/>
    <w:rsid w:val="00A41311"/>
    <w:rsid w:val="00A47867"/>
    <w:rsid w:val="00A51737"/>
    <w:rsid w:val="00A530F4"/>
    <w:rsid w:val="00A63341"/>
    <w:rsid w:val="00A66696"/>
    <w:rsid w:val="00A71344"/>
    <w:rsid w:val="00A725CF"/>
    <w:rsid w:val="00A74FDC"/>
    <w:rsid w:val="00A775CD"/>
    <w:rsid w:val="00A77C46"/>
    <w:rsid w:val="00A86265"/>
    <w:rsid w:val="00A86477"/>
    <w:rsid w:val="00A90DDD"/>
    <w:rsid w:val="00A915E4"/>
    <w:rsid w:val="00A91E83"/>
    <w:rsid w:val="00AA3AB6"/>
    <w:rsid w:val="00AB20B6"/>
    <w:rsid w:val="00AB6CBB"/>
    <w:rsid w:val="00AB73C1"/>
    <w:rsid w:val="00AB7A60"/>
    <w:rsid w:val="00AB7E8E"/>
    <w:rsid w:val="00AC2046"/>
    <w:rsid w:val="00AC277C"/>
    <w:rsid w:val="00AC65BD"/>
    <w:rsid w:val="00AD4518"/>
    <w:rsid w:val="00AE124C"/>
    <w:rsid w:val="00AE1C18"/>
    <w:rsid w:val="00B0055A"/>
    <w:rsid w:val="00B02746"/>
    <w:rsid w:val="00B03706"/>
    <w:rsid w:val="00B06317"/>
    <w:rsid w:val="00B122FC"/>
    <w:rsid w:val="00B15048"/>
    <w:rsid w:val="00B15D23"/>
    <w:rsid w:val="00B323E4"/>
    <w:rsid w:val="00B32F7E"/>
    <w:rsid w:val="00B35D35"/>
    <w:rsid w:val="00B4062B"/>
    <w:rsid w:val="00B4098A"/>
    <w:rsid w:val="00B42152"/>
    <w:rsid w:val="00B46170"/>
    <w:rsid w:val="00B54BE8"/>
    <w:rsid w:val="00B554D8"/>
    <w:rsid w:val="00B612E5"/>
    <w:rsid w:val="00B654DB"/>
    <w:rsid w:val="00B6633C"/>
    <w:rsid w:val="00B7030B"/>
    <w:rsid w:val="00B74933"/>
    <w:rsid w:val="00B77C55"/>
    <w:rsid w:val="00B92995"/>
    <w:rsid w:val="00BA00C5"/>
    <w:rsid w:val="00BA2C89"/>
    <w:rsid w:val="00BA4E49"/>
    <w:rsid w:val="00BB1051"/>
    <w:rsid w:val="00BC466B"/>
    <w:rsid w:val="00BC57DD"/>
    <w:rsid w:val="00BD1570"/>
    <w:rsid w:val="00BD3BB4"/>
    <w:rsid w:val="00BE7503"/>
    <w:rsid w:val="00BF2261"/>
    <w:rsid w:val="00BF63B2"/>
    <w:rsid w:val="00C01B6F"/>
    <w:rsid w:val="00C03D0B"/>
    <w:rsid w:val="00C1044A"/>
    <w:rsid w:val="00C10B96"/>
    <w:rsid w:val="00C11AF6"/>
    <w:rsid w:val="00C16584"/>
    <w:rsid w:val="00C165A2"/>
    <w:rsid w:val="00C26D73"/>
    <w:rsid w:val="00C37660"/>
    <w:rsid w:val="00C504B8"/>
    <w:rsid w:val="00C5247A"/>
    <w:rsid w:val="00C53E32"/>
    <w:rsid w:val="00C61543"/>
    <w:rsid w:val="00C632E4"/>
    <w:rsid w:val="00C643D0"/>
    <w:rsid w:val="00C667A0"/>
    <w:rsid w:val="00C674BE"/>
    <w:rsid w:val="00C7401A"/>
    <w:rsid w:val="00C75480"/>
    <w:rsid w:val="00C80879"/>
    <w:rsid w:val="00C80E7C"/>
    <w:rsid w:val="00C8735A"/>
    <w:rsid w:val="00C947E2"/>
    <w:rsid w:val="00C96C03"/>
    <w:rsid w:val="00C9766C"/>
    <w:rsid w:val="00CA718F"/>
    <w:rsid w:val="00CB1200"/>
    <w:rsid w:val="00CB2812"/>
    <w:rsid w:val="00CB51FA"/>
    <w:rsid w:val="00CB7E51"/>
    <w:rsid w:val="00CC1B7C"/>
    <w:rsid w:val="00CC21E4"/>
    <w:rsid w:val="00CC2392"/>
    <w:rsid w:val="00CD1CFE"/>
    <w:rsid w:val="00CD3A31"/>
    <w:rsid w:val="00CD6680"/>
    <w:rsid w:val="00CD686B"/>
    <w:rsid w:val="00CD7701"/>
    <w:rsid w:val="00CD787E"/>
    <w:rsid w:val="00CE586A"/>
    <w:rsid w:val="00CE6497"/>
    <w:rsid w:val="00CF03CA"/>
    <w:rsid w:val="00CF1ED9"/>
    <w:rsid w:val="00CF5D7A"/>
    <w:rsid w:val="00CF66EF"/>
    <w:rsid w:val="00D004B1"/>
    <w:rsid w:val="00D00EA0"/>
    <w:rsid w:val="00D026AA"/>
    <w:rsid w:val="00D039BE"/>
    <w:rsid w:val="00D047B9"/>
    <w:rsid w:val="00D07467"/>
    <w:rsid w:val="00D1117F"/>
    <w:rsid w:val="00D115F9"/>
    <w:rsid w:val="00D11A94"/>
    <w:rsid w:val="00D17728"/>
    <w:rsid w:val="00D224DB"/>
    <w:rsid w:val="00D26355"/>
    <w:rsid w:val="00D26640"/>
    <w:rsid w:val="00D365C1"/>
    <w:rsid w:val="00D3799A"/>
    <w:rsid w:val="00D405E8"/>
    <w:rsid w:val="00D44787"/>
    <w:rsid w:val="00D47FD7"/>
    <w:rsid w:val="00D515B3"/>
    <w:rsid w:val="00D51D62"/>
    <w:rsid w:val="00D51DD5"/>
    <w:rsid w:val="00D57AF3"/>
    <w:rsid w:val="00D61FAE"/>
    <w:rsid w:val="00D635B8"/>
    <w:rsid w:val="00D63C80"/>
    <w:rsid w:val="00D72CD6"/>
    <w:rsid w:val="00D759D2"/>
    <w:rsid w:val="00D76D48"/>
    <w:rsid w:val="00D77103"/>
    <w:rsid w:val="00D80DDE"/>
    <w:rsid w:val="00D854A8"/>
    <w:rsid w:val="00D865EF"/>
    <w:rsid w:val="00D91B66"/>
    <w:rsid w:val="00DA3C10"/>
    <w:rsid w:val="00DA4B2B"/>
    <w:rsid w:val="00DB4FD6"/>
    <w:rsid w:val="00DC7AA6"/>
    <w:rsid w:val="00DD45B7"/>
    <w:rsid w:val="00DD7CE2"/>
    <w:rsid w:val="00DF4B95"/>
    <w:rsid w:val="00DF4C33"/>
    <w:rsid w:val="00E00E00"/>
    <w:rsid w:val="00E01D17"/>
    <w:rsid w:val="00E023F1"/>
    <w:rsid w:val="00E10593"/>
    <w:rsid w:val="00E14084"/>
    <w:rsid w:val="00E14D61"/>
    <w:rsid w:val="00E16158"/>
    <w:rsid w:val="00E163D0"/>
    <w:rsid w:val="00E33371"/>
    <w:rsid w:val="00E61A1C"/>
    <w:rsid w:val="00E65E03"/>
    <w:rsid w:val="00E7003F"/>
    <w:rsid w:val="00E71C87"/>
    <w:rsid w:val="00E72C54"/>
    <w:rsid w:val="00E735F9"/>
    <w:rsid w:val="00E76050"/>
    <w:rsid w:val="00E92BFB"/>
    <w:rsid w:val="00E958CB"/>
    <w:rsid w:val="00EA425B"/>
    <w:rsid w:val="00EA46A8"/>
    <w:rsid w:val="00EA5EC9"/>
    <w:rsid w:val="00EA6B20"/>
    <w:rsid w:val="00EA7B62"/>
    <w:rsid w:val="00EB490A"/>
    <w:rsid w:val="00EB5376"/>
    <w:rsid w:val="00EB5FFC"/>
    <w:rsid w:val="00EC216F"/>
    <w:rsid w:val="00EC6E22"/>
    <w:rsid w:val="00ED0DE4"/>
    <w:rsid w:val="00ED1722"/>
    <w:rsid w:val="00ED6775"/>
    <w:rsid w:val="00EE256C"/>
    <w:rsid w:val="00EE2E3C"/>
    <w:rsid w:val="00EE5379"/>
    <w:rsid w:val="00EE72BB"/>
    <w:rsid w:val="00EE7614"/>
    <w:rsid w:val="00EE7D60"/>
    <w:rsid w:val="00EF2547"/>
    <w:rsid w:val="00F06830"/>
    <w:rsid w:val="00F10E86"/>
    <w:rsid w:val="00F2054F"/>
    <w:rsid w:val="00F234F8"/>
    <w:rsid w:val="00F23EFC"/>
    <w:rsid w:val="00F24F5D"/>
    <w:rsid w:val="00F25FF0"/>
    <w:rsid w:val="00F26991"/>
    <w:rsid w:val="00F50597"/>
    <w:rsid w:val="00F54C68"/>
    <w:rsid w:val="00F67C54"/>
    <w:rsid w:val="00F70362"/>
    <w:rsid w:val="00F73126"/>
    <w:rsid w:val="00F731B8"/>
    <w:rsid w:val="00F745E6"/>
    <w:rsid w:val="00F74D39"/>
    <w:rsid w:val="00F74E39"/>
    <w:rsid w:val="00F76E59"/>
    <w:rsid w:val="00F85D99"/>
    <w:rsid w:val="00F86F61"/>
    <w:rsid w:val="00F907F3"/>
    <w:rsid w:val="00F94332"/>
    <w:rsid w:val="00FA0974"/>
    <w:rsid w:val="00FA76D0"/>
    <w:rsid w:val="00FA78BC"/>
    <w:rsid w:val="00FB28FB"/>
    <w:rsid w:val="00FB298A"/>
    <w:rsid w:val="00FC59B7"/>
    <w:rsid w:val="00FD1CF9"/>
    <w:rsid w:val="00FD504A"/>
    <w:rsid w:val="00FD6D44"/>
    <w:rsid w:val="00FD7A7D"/>
    <w:rsid w:val="00FE0741"/>
    <w:rsid w:val="00FE11C4"/>
    <w:rsid w:val="00FF6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C7DE4F"/>
  <w15:chartTrackingRefBased/>
  <w15:docId w15:val="{47A3527A-38FD-4A53-8328-37041EDBC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022" w:hanging="36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0D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DD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4583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023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23F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10B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0B96"/>
  </w:style>
  <w:style w:type="paragraph" w:styleId="Footer">
    <w:name w:val="footer"/>
    <w:basedOn w:val="Normal"/>
    <w:link w:val="FooterChar"/>
    <w:uiPriority w:val="99"/>
    <w:unhideWhenUsed/>
    <w:rsid w:val="00C10B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0B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1</Pages>
  <Words>870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5824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Tuolumne Recreation</dc:creator>
  <cp:keywords/>
  <dc:description/>
  <cp:lastModifiedBy>Tuolumne Recreation</cp:lastModifiedBy>
  <cp:revision>43</cp:revision>
  <cp:lastPrinted>2024-12-05T18:39:00Z</cp:lastPrinted>
  <dcterms:created xsi:type="dcterms:W3CDTF">2024-06-06T17:05:00Z</dcterms:created>
  <dcterms:modified xsi:type="dcterms:W3CDTF">2024-12-05T19:02:00Z</dcterms:modified>
</cp:coreProperties>
</file>