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DD7B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DED48C0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6EE91BE" w14:textId="7E5E97AA" w:rsidR="00FD7A7D" w:rsidRDefault="00D3799A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6509F9CE" w14:textId="4CE4FFDF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  <w:r w:rsidR="00C947E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71304B5" w14:textId="3355AB41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744A09">
        <w:rPr>
          <w:rFonts w:ascii="Tahoma" w:hAnsi="Tahoma" w:cs="Tahoma"/>
          <w:b/>
          <w:bCs/>
          <w:sz w:val="20"/>
          <w:szCs w:val="20"/>
        </w:rPr>
        <w:t>JUNE 11, 2024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5936819C" w14:textId="24F43F62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53B23302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2BDEC27" w14:textId="6EDAEA50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032B4D">
        <w:rPr>
          <w:rFonts w:ascii="Tahoma" w:hAnsi="Tahoma" w:cs="Tahoma"/>
          <w:sz w:val="20"/>
          <w:szCs w:val="20"/>
        </w:rPr>
        <w:t>Wednesday</w:t>
      </w:r>
      <w:r w:rsidR="00E92BFB">
        <w:rPr>
          <w:rFonts w:ascii="Tahoma" w:hAnsi="Tahoma" w:cs="Tahoma"/>
          <w:sz w:val="20"/>
          <w:szCs w:val="20"/>
        </w:rPr>
        <w:t>,</w:t>
      </w:r>
      <w:r w:rsidR="000E424A">
        <w:rPr>
          <w:rFonts w:ascii="Tahoma" w:hAnsi="Tahoma" w:cs="Tahoma"/>
          <w:sz w:val="20"/>
          <w:szCs w:val="20"/>
        </w:rPr>
        <w:t xml:space="preserve"> </w:t>
      </w:r>
      <w:r w:rsidR="00744A09">
        <w:rPr>
          <w:rFonts w:ascii="Tahoma" w:hAnsi="Tahoma" w:cs="Tahoma"/>
          <w:sz w:val="20"/>
          <w:szCs w:val="20"/>
        </w:rPr>
        <w:t>June 11, 2024.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Directors</w:t>
      </w:r>
      <w:r w:rsidR="00D163F5">
        <w:rPr>
          <w:rFonts w:ascii="Tahoma" w:hAnsi="Tahoma" w:cs="Tahoma"/>
          <w:sz w:val="20"/>
          <w:szCs w:val="20"/>
        </w:rPr>
        <w:t xml:space="preserve"> Mark Ferreira,</w:t>
      </w:r>
      <w:r>
        <w:rPr>
          <w:rFonts w:ascii="Tahoma" w:hAnsi="Tahoma" w:cs="Tahoma"/>
          <w:sz w:val="20"/>
          <w:szCs w:val="20"/>
        </w:rPr>
        <w:t xml:space="preserve"> Aaron, Rasmussen</w:t>
      </w:r>
      <w:r w:rsidR="00E92BFB">
        <w:rPr>
          <w:rFonts w:ascii="Tahoma" w:hAnsi="Tahoma" w:cs="Tahoma"/>
          <w:sz w:val="20"/>
          <w:szCs w:val="20"/>
        </w:rPr>
        <w:t>,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Gretchen Sullivan</w:t>
      </w:r>
      <w:r w:rsidR="00D61FAE">
        <w:rPr>
          <w:rFonts w:ascii="Tahoma" w:hAnsi="Tahoma" w:cs="Tahoma"/>
          <w:sz w:val="20"/>
          <w:szCs w:val="20"/>
        </w:rPr>
        <w:t>,</w:t>
      </w:r>
      <w:r w:rsidR="00D163F5">
        <w:rPr>
          <w:rFonts w:ascii="Tahoma" w:hAnsi="Tahoma" w:cs="Tahoma"/>
          <w:sz w:val="20"/>
          <w:szCs w:val="20"/>
        </w:rPr>
        <w:t xml:space="preserve"> and 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E92BFB">
        <w:rPr>
          <w:rFonts w:ascii="Tahoma" w:hAnsi="Tahoma" w:cs="Tahoma"/>
          <w:sz w:val="20"/>
          <w:szCs w:val="20"/>
        </w:rPr>
        <w:t>.</w:t>
      </w:r>
      <w:r w:rsidR="00744A09">
        <w:rPr>
          <w:rFonts w:ascii="Tahoma" w:hAnsi="Tahoma" w:cs="Tahoma"/>
          <w:sz w:val="20"/>
          <w:szCs w:val="20"/>
        </w:rPr>
        <w:t xml:space="preserve"> Board Member Jake Feriani was absent.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 w:rsidR="00032B4D">
        <w:rPr>
          <w:rFonts w:ascii="Tahoma" w:hAnsi="Tahoma" w:cs="Tahoma"/>
          <w:sz w:val="20"/>
          <w:szCs w:val="20"/>
        </w:rPr>
        <w:t xml:space="preserve"> James Wood,</w:t>
      </w:r>
      <w:r w:rsidR="000E424A">
        <w:rPr>
          <w:rFonts w:ascii="Tahoma" w:hAnsi="Tahoma" w:cs="Tahoma"/>
          <w:sz w:val="20"/>
          <w:szCs w:val="20"/>
        </w:rPr>
        <w:t xml:space="preserve"> Kelly Bunnell</w:t>
      </w:r>
      <w:r w:rsidR="00744A09">
        <w:rPr>
          <w:rFonts w:ascii="Tahoma" w:hAnsi="Tahoma" w:cs="Tahoma"/>
          <w:sz w:val="20"/>
          <w:szCs w:val="20"/>
        </w:rPr>
        <w:t>, and Jenn Taylor</w:t>
      </w:r>
      <w:r w:rsidR="00EA5EC9">
        <w:rPr>
          <w:rFonts w:ascii="Tahoma" w:hAnsi="Tahoma" w:cs="Tahoma"/>
          <w:sz w:val="20"/>
          <w:szCs w:val="20"/>
        </w:rPr>
        <w:t xml:space="preserve"> were present. </w:t>
      </w:r>
    </w:p>
    <w:p w14:paraId="1BCCA47D" w14:textId="14CF116D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66DC4E0C" w14:textId="463DFD14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D163F5">
        <w:rPr>
          <w:rFonts w:ascii="Tahoma" w:hAnsi="Tahoma" w:cs="Tahoma"/>
          <w:sz w:val="20"/>
          <w:szCs w:val="20"/>
        </w:rPr>
        <w:t>Mark Ferreira</w:t>
      </w:r>
      <w:r>
        <w:rPr>
          <w:rFonts w:ascii="Tahoma" w:hAnsi="Tahoma" w:cs="Tahoma"/>
          <w:sz w:val="20"/>
          <w:szCs w:val="20"/>
        </w:rPr>
        <w:t xml:space="preserve"> opened the meeting at 6:0</w:t>
      </w:r>
      <w:r w:rsidR="00D61FAE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5368D1DB" w14:textId="77777777" w:rsidR="007F6B1B" w:rsidRDefault="007F6B1B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727AAA40" w14:textId="39F28327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</w:t>
      </w:r>
      <w:r w:rsidR="00744A09">
        <w:rPr>
          <w:rFonts w:ascii="Tahoma" w:hAnsi="Tahoma" w:cs="Tahoma"/>
          <w:sz w:val="20"/>
          <w:szCs w:val="20"/>
        </w:rPr>
        <w:t>Gretchen Sullivan led the Pledge.</w:t>
      </w:r>
    </w:p>
    <w:p w14:paraId="141F5B0E" w14:textId="77777777" w:rsidR="007F6B1B" w:rsidRPr="0035478B" w:rsidRDefault="007F6B1B" w:rsidP="0035478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72B86207" w14:textId="274A69D0" w:rsidR="00FD7A7D" w:rsidRPr="00F06830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D163F5">
        <w:rPr>
          <w:rFonts w:ascii="Tahoma" w:hAnsi="Tahoma" w:cs="Tahoma"/>
          <w:b/>
          <w:bCs/>
          <w:sz w:val="20"/>
          <w:szCs w:val="20"/>
        </w:rPr>
        <w:t>Ferreira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r w:rsidR="00D61FAE">
        <w:rPr>
          <w:rFonts w:ascii="Tahoma" w:hAnsi="Tahoma" w:cs="Tahoma"/>
          <w:sz w:val="20"/>
          <w:szCs w:val="20"/>
        </w:rPr>
        <w:t>Agenda.</w:t>
      </w:r>
    </w:p>
    <w:p w14:paraId="6EB4884F" w14:textId="64D36FCB" w:rsidR="00C1044A" w:rsidRPr="00CB51FA" w:rsidRDefault="00FD7A7D" w:rsidP="00D163F5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 </w:t>
      </w:r>
      <w:r w:rsidR="00744A09">
        <w:rPr>
          <w:rFonts w:ascii="Tahoma" w:hAnsi="Tahoma" w:cs="Tahoma"/>
          <w:sz w:val="20"/>
          <w:szCs w:val="20"/>
        </w:rPr>
        <w:t>Rasmussen</w:t>
      </w:r>
      <w:r w:rsidR="00252D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24711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744A09">
        <w:rPr>
          <w:rFonts w:ascii="Tahoma" w:hAnsi="Tahoma" w:cs="Tahoma"/>
          <w:sz w:val="20"/>
          <w:szCs w:val="20"/>
        </w:rPr>
        <w:t>Sullivan</w:t>
      </w:r>
      <w:r w:rsidR="00D163F5">
        <w:rPr>
          <w:rFonts w:ascii="Tahoma" w:hAnsi="Tahoma" w:cs="Tahoma"/>
          <w:sz w:val="20"/>
          <w:szCs w:val="20"/>
        </w:rPr>
        <w:t xml:space="preserve">    </w:t>
      </w:r>
      <w:r w:rsidR="00D163F5" w:rsidRPr="00D163F5">
        <w:rPr>
          <w:rFonts w:ascii="Tahoma" w:hAnsi="Tahoma" w:cs="Tahoma"/>
          <w:b/>
          <w:bCs/>
          <w:sz w:val="20"/>
          <w:szCs w:val="20"/>
        </w:rPr>
        <w:t>Ayes</w:t>
      </w:r>
      <w:r w:rsidR="00D163F5">
        <w:rPr>
          <w:rFonts w:ascii="Tahoma" w:hAnsi="Tahoma" w:cs="Tahoma"/>
          <w:sz w:val="20"/>
          <w:szCs w:val="20"/>
        </w:rPr>
        <w:t xml:space="preserve">: </w:t>
      </w:r>
      <w:r w:rsidR="00744A09">
        <w:rPr>
          <w:rFonts w:ascii="Tahoma" w:hAnsi="Tahoma" w:cs="Tahoma"/>
          <w:sz w:val="20"/>
          <w:szCs w:val="20"/>
        </w:rPr>
        <w:t>4</w:t>
      </w:r>
      <w:r w:rsidR="00D163F5">
        <w:rPr>
          <w:rFonts w:ascii="Tahoma" w:hAnsi="Tahoma" w:cs="Tahoma"/>
          <w:sz w:val="20"/>
          <w:szCs w:val="20"/>
        </w:rPr>
        <w:t xml:space="preserve">   </w:t>
      </w:r>
      <w:r w:rsidR="00D163F5" w:rsidRPr="00D163F5">
        <w:rPr>
          <w:rFonts w:ascii="Tahoma" w:hAnsi="Tahoma" w:cs="Tahoma"/>
          <w:b/>
          <w:bCs/>
          <w:sz w:val="20"/>
          <w:szCs w:val="20"/>
        </w:rPr>
        <w:t>Nays:</w:t>
      </w:r>
      <w:r w:rsidR="00D163F5">
        <w:rPr>
          <w:rFonts w:ascii="Tahoma" w:hAnsi="Tahoma" w:cs="Tahoma"/>
          <w:sz w:val="20"/>
          <w:szCs w:val="20"/>
        </w:rPr>
        <w:t xml:space="preserve"> 0</w:t>
      </w:r>
      <w:r w:rsidR="00C1044A">
        <w:rPr>
          <w:rFonts w:ascii="Tahoma" w:hAnsi="Tahoma" w:cs="Tahoma"/>
          <w:b/>
          <w:bCs/>
          <w:sz w:val="20"/>
          <w:szCs w:val="20"/>
        </w:rPr>
        <w:tab/>
      </w:r>
      <w:r w:rsidR="00C1044A">
        <w:rPr>
          <w:rFonts w:ascii="Tahoma" w:hAnsi="Tahoma" w:cs="Tahoma"/>
          <w:b/>
          <w:bCs/>
          <w:sz w:val="20"/>
          <w:szCs w:val="20"/>
        </w:rPr>
        <w:tab/>
      </w:r>
      <w:r w:rsidR="00C1044A">
        <w:rPr>
          <w:rFonts w:ascii="Tahoma" w:hAnsi="Tahoma" w:cs="Tahoma"/>
          <w:b/>
          <w:bCs/>
          <w:sz w:val="20"/>
          <w:szCs w:val="20"/>
        </w:rPr>
        <w:tab/>
      </w:r>
    </w:p>
    <w:p w14:paraId="6506820D" w14:textId="77777777" w:rsidR="00EE5379" w:rsidRPr="007F6B1B" w:rsidRDefault="00EE5379" w:rsidP="007F6B1B">
      <w:pPr>
        <w:ind w:left="0" w:firstLine="0"/>
        <w:rPr>
          <w:rFonts w:ascii="Tahoma" w:hAnsi="Tahoma" w:cs="Tahoma"/>
          <w:sz w:val="20"/>
          <w:szCs w:val="20"/>
        </w:rPr>
      </w:pPr>
    </w:p>
    <w:p w14:paraId="71503685" w14:textId="40D77A01" w:rsidR="00032B4D" w:rsidRPr="00D163F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84669">
        <w:rPr>
          <w:rFonts w:ascii="Tahoma" w:hAnsi="Tahoma" w:cs="Tahoma"/>
          <w:b/>
          <w:bCs/>
          <w:sz w:val="20"/>
          <w:szCs w:val="20"/>
        </w:rPr>
        <w:t>O</w:t>
      </w:r>
      <w:r w:rsidR="00032B4D">
        <w:rPr>
          <w:rFonts w:ascii="Tahoma" w:hAnsi="Tahoma" w:cs="Tahoma"/>
          <w:b/>
          <w:bCs/>
          <w:sz w:val="20"/>
          <w:szCs w:val="20"/>
        </w:rPr>
        <w:t>pportunities for members of the Public to address the Board:</w:t>
      </w:r>
      <w:r w:rsidR="0094489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3A44055" w14:textId="77777777" w:rsidR="007F6B1B" w:rsidRPr="00684669" w:rsidRDefault="007F6B1B" w:rsidP="00684669">
      <w:pPr>
        <w:ind w:left="0" w:firstLine="0"/>
        <w:rPr>
          <w:rFonts w:ascii="Tahoma" w:hAnsi="Tahoma" w:cs="Tahoma"/>
          <w:sz w:val="20"/>
          <w:szCs w:val="20"/>
        </w:rPr>
      </w:pPr>
    </w:p>
    <w:p w14:paraId="71067147" w14:textId="77777777" w:rsidR="00D163F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Consent Agenda:</w:t>
      </w:r>
    </w:p>
    <w:p w14:paraId="2F2C6525" w14:textId="734C5AE6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Approval of the </w:t>
      </w:r>
      <w:r w:rsidR="00744A09">
        <w:rPr>
          <w:rFonts w:ascii="Tahoma" w:hAnsi="Tahoma" w:cs="Tahoma"/>
          <w:b/>
          <w:bCs/>
          <w:sz w:val="20"/>
          <w:szCs w:val="20"/>
        </w:rPr>
        <w:t xml:space="preserve">May </w:t>
      </w:r>
      <w:r>
        <w:rPr>
          <w:rFonts w:ascii="Tahoma" w:hAnsi="Tahoma" w:cs="Tahoma"/>
          <w:b/>
          <w:bCs/>
          <w:sz w:val="20"/>
          <w:szCs w:val="20"/>
        </w:rPr>
        <w:t>Minutes</w:t>
      </w:r>
    </w:p>
    <w:p w14:paraId="62B8645E" w14:textId="77777777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455A311B" w14:textId="279542C3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Approval of </w:t>
      </w:r>
      <w:r w:rsidR="00744A09">
        <w:rPr>
          <w:rFonts w:ascii="Tahoma" w:hAnsi="Tahoma" w:cs="Tahoma"/>
          <w:b/>
          <w:bCs/>
          <w:sz w:val="20"/>
          <w:szCs w:val="20"/>
        </w:rPr>
        <w:t>May 2024</w:t>
      </w:r>
      <w:r>
        <w:rPr>
          <w:rFonts w:ascii="Tahoma" w:hAnsi="Tahoma" w:cs="Tahoma"/>
          <w:b/>
          <w:bCs/>
          <w:sz w:val="20"/>
          <w:szCs w:val="20"/>
        </w:rPr>
        <w:t xml:space="preserve"> Warrant</w:t>
      </w:r>
    </w:p>
    <w:p w14:paraId="39B9689A" w14:textId="44B65F79" w:rsidR="00BE7503" w:rsidRPr="009B13F0" w:rsidRDefault="009B13F0" w:rsidP="009B13F0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63F5" w:rsidRPr="009B13F0">
        <w:rPr>
          <w:rFonts w:ascii="Tahoma" w:hAnsi="Tahoma" w:cs="Tahoma"/>
          <w:b/>
          <w:bCs/>
          <w:sz w:val="20"/>
          <w:szCs w:val="20"/>
        </w:rPr>
        <w:t xml:space="preserve">Motion to Approve Consent Agenda: </w:t>
      </w:r>
      <w:r w:rsidR="00EE5379" w:rsidRPr="009B13F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44A09">
        <w:rPr>
          <w:rFonts w:ascii="Tahoma" w:hAnsi="Tahoma" w:cs="Tahoma"/>
          <w:sz w:val="20"/>
          <w:szCs w:val="20"/>
        </w:rPr>
        <w:t>Rasmussen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 Second:  </w:t>
      </w:r>
      <w:r w:rsidRPr="009B13F0">
        <w:rPr>
          <w:rFonts w:ascii="Tahoma" w:hAnsi="Tahoma" w:cs="Tahoma"/>
          <w:sz w:val="20"/>
          <w:szCs w:val="20"/>
        </w:rPr>
        <w:t>Sullivan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 Aye:</w:t>
      </w:r>
      <w:r w:rsidRPr="009B13F0">
        <w:rPr>
          <w:rFonts w:ascii="Tahoma" w:hAnsi="Tahoma" w:cs="Tahoma"/>
          <w:sz w:val="20"/>
          <w:szCs w:val="20"/>
        </w:rPr>
        <w:t xml:space="preserve"> </w:t>
      </w:r>
      <w:r w:rsidR="00744A09">
        <w:rPr>
          <w:rFonts w:ascii="Tahoma" w:hAnsi="Tahoma" w:cs="Tahoma"/>
          <w:sz w:val="20"/>
          <w:szCs w:val="20"/>
        </w:rPr>
        <w:t>4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Nays: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B13F0">
        <w:rPr>
          <w:rFonts w:ascii="Tahoma" w:hAnsi="Tahoma" w:cs="Tahoma"/>
          <w:sz w:val="20"/>
          <w:szCs w:val="20"/>
        </w:rPr>
        <w:t>0</w:t>
      </w:r>
    </w:p>
    <w:p w14:paraId="431F0B0F" w14:textId="77777777" w:rsidR="00FD7A7D" w:rsidRDefault="00FD7A7D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527C579" w14:textId="3DCE9888" w:rsidR="008A3364" w:rsidRPr="00744A09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087AB8D8" w14:textId="7E6C0268" w:rsidR="00744A09" w:rsidRPr="00153750" w:rsidRDefault="00744A09" w:rsidP="00744A09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Office of the County Counsel sent a Memor</w:t>
      </w:r>
      <w:r w:rsidR="00406B9B">
        <w:rPr>
          <w:rFonts w:ascii="Tahoma" w:hAnsi="Tahoma" w:cs="Tahoma"/>
          <w:sz w:val="20"/>
          <w:szCs w:val="20"/>
        </w:rPr>
        <w:t>andum informing of an increase of rates.</w:t>
      </w:r>
    </w:p>
    <w:p w14:paraId="0B9A430F" w14:textId="77777777" w:rsidR="007F6B1B" w:rsidRPr="00B0055A" w:rsidRDefault="007F6B1B" w:rsidP="00BD3BB4">
      <w:pPr>
        <w:ind w:left="0" w:firstLine="0"/>
        <w:rPr>
          <w:rFonts w:ascii="Tahoma" w:hAnsi="Tahoma" w:cs="Tahoma"/>
          <w:sz w:val="20"/>
          <w:szCs w:val="20"/>
        </w:rPr>
      </w:pPr>
    </w:p>
    <w:p w14:paraId="19F74310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45FDB8CC" w14:textId="1A72B700" w:rsidR="008A3364" w:rsidRPr="00E65E03" w:rsidRDefault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 xml:space="preserve">There were no </w:t>
      </w:r>
      <w:r w:rsidR="008A3364" w:rsidRPr="00E65E03">
        <w:rPr>
          <w:rFonts w:ascii="Tahoma" w:hAnsi="Tahoma" w:cs="Tahoma"/>
          <w:sz w:val="20"/>
          <w:szCs w:val="20"/>
        </w:rPr>
        <w:t>employee accidents or liabilities.</w:t>
      </w:r>
    </w:p>
    <w:p w14:paraId="3D4D6913" w14:textId="00F77D7A" w:rsidR="004A3A2B" w:rsidRPr="00E65E03" w:rsidRDefault="008A336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There is no new business</w:t>
      </w:r>
      <w:r w:rsidR="001A68C5" w:rsidRPr="00E65E03">
        <w:rPr>
          <w:rFonts w:ascii="Tahoma" w:hAnsi="Tahoma" w:cs="Tahoma"/>
          <w:sz w:val="20"/>
          <w:szCs w:val="20"/>
        </w:rPr>
        <w:t xml:space="preserve"> or unfinished old business</w:t>
      </w:r>
    </w:p>
    <w:p w14:paraId="4E4B4AB6" w14:textId="393B951D" w:rsidR="00153750" w:rsidRPr="00406B9B" w:rsidRDefault="00FC59B7" w:rsidP="00406B9B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 playgrounds have been maintained for safety</w:t>
      </w:r>
      <w:r w:rsidR="000D32A3">
        <w:rPr>
          <w:rFonts w:ascii="Tahoma" w:hAnsi="Tahoma" w:cs="Tahoma"/>
          <w:sz w:val="20"/>
          <w:szCs w:val="20"/>
        </w:rPr>
        <w:t>.</w:t>
      </w:r>
    </w:p>
    <w:p w14:paraId="79757688" w14:textId="77777777" w:rsidR="007F6B1B" w:rsidRPr="00A775CD" w:rsidRDefault="007F6B1B" w:rsidP="00A775CD">
      <w:pPr>
        <w:ind w:left="0" w:firstLine="0"/>
        <w:rPr>
          <w:rFonts w:ascii="Tahoma" w:hAnsi="Tahoma" w:cs="Tahoma"/>
          <w:sz w:val="20"/>
          <w:szCs w:val="20"/>
        </w:rPr>
      </w:pPr>
    </w:p>
    <w:p w14:paraId="0BF8DB2E" w14:textId="64A625B7" w:rsidR="00EE5379" w:rsidRPr="00AC65BD" w:rsidRDefault="00EE2E3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C65BD">
        <w:rPr>
          <w:rFonts w:ascii="Tahoma" w:hAnsi="Tahoma" w:cs="Tahoma"/>
          <w:b/>
          <w:bCs/>
          <w:sz w:val="20"/>
          <w:szCs w:val="20"/>
        </w:rPr>
        <w:t>Reports</w:t>
      </w:r>
    </w:p>
    <w:p w14:paraId="4B940240" w14:textId="12AC4082" w:rsidR="00FC59B7" w:rsidRPr="00153750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1069C098" w14:textId="6C1E2B58" w:rsidR="00406B9B" w:rsidRPr="00406B9B" w:rsidRDefault="00406B9B" w:rsidP="00406B9B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Our County Contract is under consideration. </w:t>
      </w:r>
      <w:r w:rsidRPr="00406B9B">
        <w:rPr>
          <w:rFonts w:ascii="Tahoma" w:hAnsi="Tahoma" w:cs="Tahoma"/>
          <w:sz w:val="20"/>
          <w:szCs w:val="20"/>
        </w:rPr>
        <w:t>James spent an hour with Traci Riggs</w:t>
      </w:r>
      <w:r>
        <w:rPr>
          <w:rFonts w:ascii="Tahoma" w:hAnsi="Tahoma" w:cs="Tahoma"/>
          <w:sz w:val="20"/>
          <w:szCs w:val="20"/>
        </w:rPr>
        <w:t xml:space="preserve"> discussing the Contract. </w:t>
      </w:r>
      <w:r w:rsidRPr="00406B9B">
        <w:rPr>
          <w:rFonts w:ascii="Tahoma" w:hAnsi="Tahoma" w:cs="Tahoma"/>
          <w:sz w:val="20"/>
          <w:szCs w:val="20"/>
        </w:rPr>
        <w:t>She is pushing a decision out until September.</w:t>
      </w:r>
    </w:p>
    <w:p w14:paraId="0EC8B79E" w14:textId="379851A1" w:rsidR="00587EA3" w:rsidRDefault="00406B9B" w:rsidP="00406B9B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next County Budget meeting is June 18. We will move forward</w:t>
      </w:r>
      <w:r w:rsidR="0019517B">
        <w:rPr>
          <w:rFonts w:ascii="Tahoma" w:hAnsi="Tahoma" w:cs="Tahoma"/>
          <w:sz w:val="20"/>
          <w:szCs w:val="20"/>
        </w:rPr>
        <w:t xml:space="preserve"> with our typical budget</w:t>
      </w:r>
      <w:r>
        <w:rPr>
          <w:rFonts w:ascii="Tahoma" w:hAnsi="Tahoma" w:cs="Tahoma"/>
          <w:sz w:val="20"/>
          <w:szCs w:val="20"/>
        </w:rPr>
        <w:t xml:space="preserve"> assuming everything is the same, until we hear differently.</w:t>
      </w:r>
    </w:p>
    <w:p w14:paraId="71BD7E16" w14:textId="1926EB4E" w:rsidR="003A2447" w:rsidRDefault="003A2447" w:rsidP="00406B9B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new County Contract was signed and submitted by TPRD before the expiration date, but with it under discussion, it could be revised by the County.</w:t>
      </w:r>
    </w:p>
    <w:p w14:paraId="22D415BD" w14:textId="47AB4F4A" w:rsidR="00FE598E" w:rsidRDefault="00FE598E" w:rsidP="00406B9B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idea of TPRD acquiring the County property was mentioned, but not considered feasible without a District tax increase.</w:t>
      </w:r>
    </w:p>
    <w:p w14:paraId="6005090F" w14:textId="12F68514" w:rsidR="002115F9" w:rsidRDefault="002115F9" w:rsidP="00406B9B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 regarding possible outcomes for the future of TPRD</w:t>
      </w:r>
    </w:p>
    <w:p w14:paraId="64221505" w14:textId="1380FAA1" w:rsidR="002115F9" w:rsidRDefault="002115F9" w:rsidP="002115F9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Theater is running behind schedule</w:t>
      </w:r>
    </w:p>
    <w:p w14:paraId="27C8C336" w14:textId="77777777" w:rsidR="00587EA3" w:rsidRPr="00587EA3" w:rsidRDefault="00587EA3" w:rsidP="00587EA3">
      <w:pPr>
        <w:ind w:left="0" w:firstLine="0"/>
        <w:rPr>
          <w:rFonts w:ascii="Tahoma" w:hAnsi="Tahoma" w:cs="Tahoma"/>
          <w:sz w:val="20"/>
          <w:szCs w:val="20"/>
        </w:rPr>
      </w:pPr>
    </w:p>
    <w:p w14:paraId="4E121193" w14:textId="739AA56A" w:rsid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Maintenance Report:</w:t>
      </w:r>
    </w:p>
    <w:p w14:paraId="5269FE1F" w14:textId="15068320" w:rsidR="00587EA3" w:rsidRDefault="00406B9B" w:rsidP="00587EA3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Maintenance is back to its summer routine</w:t>
      </w:r>
    </w:p>
    <w:p w14:paraId="10DF6CDD" w14:textId="1E591E1D" w:rsidR="002115F9" w:rsidRDefault="002115F9" w:rsidP="00587EA3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Train and Gazebo have been painted; planters planted</w:t>
      </w:r>
    </w:p>
    <w:p w14:paraId="160E6126" w14:textId="77777777" w:rsidR="002115F9" w:rsidRDefault="002115F9" w:rsidP="002115F9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63B70478" w14:textId="77777777" w:rsidR="00BB7327" w:rsidRDefault="00BB7327" w:rsidP="00FE598E">
      <w:pPr>
        <w:rPr>
          <w:rFonts w:ascii="Tahoma" w:hAnsi="Tahoma" w:cs="Tahoma"/>
          <w:sz w:val="20"/>
          <w:szCs w:val="20"/>
        </w:rPr>
      </w:pPr>
    </w:p>
    <w:p w14:paraId="06954A86" w14:textId="61F088A5" w:rsidR="00FE598E" w:rsidRDefault="00427E61" w:rsidP="00FE59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REGULAR MEETING of the BOARD of DIRECTORS                       JUNE </w:t>
      </w:r>
      <w:r w:rsidR="00EE5060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1, 2024      p. 2</w:t>
      </w:r>
    </w:p>
    <w:p w14:paraId="1BDC4A24" w14:textId="33BC7868" w:rsidR="008F5633" w:rsidRDefault="008F5633" w:rsidP="00DA3329">
      <w:pPr>
        <w:ind w:left="0" w:firstLine="0"/>
        <w:rPr>
          <w:rFonts w:ascii="Tahoma" w:hAnsi="Tahoma" w:cs="Tahoma"/>
          <w:sz w:val="20"/>
          <w:szCs w:val="20"/>
        </w:rPr>
      </w:pPr>
    </w:p>
    <w:p w14:paraId="473CA634" w14:textId="77777777" w:rsidR="00A76013" w:rsidRPr="00DA3329" w:rsidRDefault="00A76013" w:rsidP="00DA3329">
      <w:pPr>
        <w:ind w:left="0" w:firstLine="0"/>
        <w:rPr>
          <w:rFonts w:ascii="Tahoma" w:hAnsi="Tahoma" w:cs="Tahoma"/>
          <w:sz w:val="20"/>
          <w:szCs w:val="20"/>
        </w:rPr>
      </w:pPr>
    </w:p>
    <w:p w14:paraId="54F572EC" w14:textId="17FC5F17" w:rsidR="00EE2E3C" w:rsidRPr="00FE598E" w:rsidRDefault="00FE598E" w:rsidP="00FE598E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E2E3C" w:rsidRPr="00FE598E">
        <w:rPr>
          <w:rFonts w:ascii="Tahoma" w:hAnsi="Tahoma" w:cs="Tahoma"/>
          <w:b/>
          <w:bCs/>
          <w:sz w:val="20"/>
          <w:szCs w:val="20"/>
        </w:rPr>
        <w:t>Office/Events:</w:t>
      </w:r>
    </w:p>
    <w:p w14:paraId="217075DA" w14:textId="5F0F64F3" w:rsidR="00B612E5" w:rsidRDefault="00406B9B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the last month we held the Community Center Open House, the first Red Cross Blood Drive, </w:t>
      </w:r>
      <w:r w:rsidR="004430A9">
        <w:rPr>
          <w:rFonts w:ascii="Tahoma" w:hAnsi="Tahoma" w:cs="Tahoma"/>
          <w:sz w:val="20"/>
          <w:szCs w:val="20"/>
        </w:rPr>
        <w:t>a Bingo/Game Night, and the Swing Dance class began. All were positive and well attended.</w:t>
      </w:r>
    </w:p>
    <w:p w14:paraId="68DE7E39" w14:textId="42A70F68" w:rsidR="004430A9" w:rsidRDefault="004430A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Giants game is sold out.</w:t>
      </w:r>
    </w:p>
    <w:p w14:paraId="664CB991" w14:textId="592763BC" w:rsidR="004430A9" w:rsidRDefault="004430A9" w:rsidP="00BB7327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Preparing for a KVML/KZSQ/KKBN Radio-A-Thon on July 19</w:t>
      </w:r>
    </w:p>
    <w:p w14:paraId="0516E8E5" w14:textId="77777777" w:rsidR="00BB7327" w:rsidRPr="00BB7327" w:rsidRDefault="00BB7327" w:rsidP="00BB7327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309C3357" w14:textId="7A0845E3" w:rsidR="00CD7701" w:rsidRPr="002115F9" w:rsidRDefault="002115F9" w:rsidP="002115F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7.4  </w:t>
      </w:r>
      <w:r w:rsidR="00EE2E3C" w:rsidRPr="002115F9">
        <w:rPr>
          <w:rFonts w:ascii="Tahoma" w:hAnsi="Tahoma" w:cs="Tahoma"/>
          <w:b/>
          <w:bCs/>
          <w:sz w:val="20"/>
          <w:szCs w:val="20"/>
        </w:rPr>
        <w:t>Finance</w:t>
      </w:r>
      <w:r w:rsidR="006C2849" w:rsidRPr="002115F9">
        <w:rPr>
          <w:rFonts w:ascii="Tahoma" w:hAnsi="Tahoma" w:cs="Tahoma"/>
          <w:b/>
          <w:bCs/>
          <w:sz w:val="20"/>
          <w:szCs w:val="20"/>
        </w:rPr>
        <w:t>:</w:t>
      </w:r>
    </w:p>
    <w:p w14:paraId="738DAEC2" w14:textId="05859425" w:rsidR="00F76E59" w:rsidRDefault="004430A9" w:rsidP="004430A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Monthly Budget summary was submitted, along with detailed </w:t>
      </w:r>
      <w:proofErr w:type="gramStart"/>
      <w:r>
        <w:rPr>
          <w:rFonts w:ascii="Tahoma" w:hAnsi="Tahoma" w:cs="Tahoma"/>
          <w:sz w:val="20"/>
          <w:szCs w:val="20"/>
        </w:rPr>
        <w:t>line item</w:t>
      </w:r>
      <w:proofErr w:type="gramEnd"/>
      <w:r>
        <w:rPr>
          <w:rFonts w:ascii="Tahoma" w:hAnsi="Tahoma" w:cs="Tahoma"/>
          <w:sz w:val="20"/>
          <w:szCs w:val="20"/>
        </w:rPr>
        <w:t xml:space="preserve"> expense and revenue.</w:t>
      </w:r>
      <w:r w:rsidR="00347E40">
        <w:rPr>
          <w:rFonts w:ascii="Tahoma" w:hAnsi="Tahoma" w:cs="Tahoma"/>
          <w:sz w:val="20"/>
          <w:szCs w:val="20"/>
        </w:rPr>
        <w:t xml:space="preserve"> The year is ending with a surplus.</w:t>
      </w:r>
    </w:p>
    <w:p w14:paraId="5B819C35" w14:textId="77777777" w:rsidR="004430A9" w:rsidRDefault="004430A9" w:rsidP="0019517B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74650151" w14:textId="77777777" w:rsidR="00BB7327" w:rsidRDefault="00BB7327" w:rsidP="0019517B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39F05DFB" w14:textId="54948212" w:rsidR="008B1121" w:rsidRPr="00347E40" w:rsidRDefault="00047BCB" w:rsidP="00347E40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347E40">
        <w:rPr>
          <w:rFonts w:ascii="Tahoma" w:hAnsi="Tahoma" w:cs="Tahoma"/>
          <w:b/>
          <w:bCs/>
          <w:sz w:val="20"/>
          <w:szCs w:val="20"/>
        </w:rPr>
        <w:t>DISCUSSION/ACTION ITEMS</w:t>
      </w:r>
    </w:p>
    <w:p w14:paraId="4D9B2984" w14:textId="77777777" w:rsidR="00347E40" w:rsidRPr="00347E40" w:rsidRDefault="00347E40" w:rsidP="00347E40">
      <w:pPr>
        <w:pStyle w:val="ListParagraph"/>
        <w:ind w:firstLine="0"/>
        <w:rPr>
          <w:rFonts w:ascii="Tahoma" w:hAnsi="Tahoma" w:cs="Tahoma"/>
          <w:sz w:val="20"/>
          <w:szCs w:val="20"/>
        </w:rPr>
      </w:pPr>
    </w:p>
    <w:p w14:paraId="44A09FA7" w14:textId="7B0748A8" w:rsidR="00381A85" w:rsidRDefault="00D11A94" w:rsidP="0019517B">
      <w:pPr>
        <w:ind w:left="0" w:firstLine="5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8.1  </w:t>
      </w:r>
      <w:r w:rsidR="0019517B">
        <w:rPr>
          <w:rFonts w:ascii="Tahoma" w:hAnsi="Tahoma" w:cs="Tahoma"/>
          <w:b/>
          <w:bCs/>
          <w:sz w:val="20"/>
          <w:szCs w:val="20"/>
        </w:rPr>
        <w:t>Consideration and Discussion of Budget Committee</w:t>
      </w:r>
    </w:p>
    <w:p w14:paraId="51820790" w14:textId="381E2D62" w:rsidR="0019517B" w:rsidRDefault="0019517B" w:rsidP="0019517B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Budget Committee examined the proposed budget line by line</w:t>
      </w:r>
      <w:r w:rsidR="00EE5060">
        <w:rPr>
          <w:rFonts w:ascii="Tahoma" w:hAnsi="Tahoma" w:cs="Tahoma"/>
          <w:sz w:val="20"/>
          <w:szCs w:val="20"/>
        </w:rPr>
        <w:t>, and agreed with the proposal.</w:t>
      </w:r>
    </w:p>
    <w:p w14:paraId="14C559A9" w14:textId="5A989E69" w:rsidR="00EE5060" w:rsidRPr="00EE5060" w:rsidRDefault="00347E40" w:rsidP="00EE5060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19517B">
        <w:rPr>
          <w:rFonts w:ascii="Tahoma" w:hAnsi="Tahoma" w:cs="Tahoma"/>
          <w:sz w:val="20"/>
          <w:szCs w:val="20"/>
        </w:rPr>
        <w:t xml:space="preserve">he proposed budget </w:t>
      </w:r>
      <w:r>
        <w:rPr>
          <w:rFonts w:ascii="Tahoma" w:hAnsi="Tahoma" w:cs="Tahoma"/>
          <w:sz w:val="20"/>
          <w:szCs w:val="20"/>
        </w:rPr>
        <w:t>rounded</w:t>
      </w:r>
      <w:r w:rsidR="0019517B">
        <w:rPr>
          <w:rFonts w:ascii="Tahoma" w:hAnsi="Tahoma" w:cs="Tahoma"/>
          <w:sz w:val="20"/>
          <w:szCs w:val="20"/>
        </w:rPr>
        <w:t xml:space="preserve"> expenses higher, and</w:t>
      </w:r>
      <w:r>
        <w:rPr>
          <w:rFonts w:ascii="Tahoma" w:hAnsi="Tahoma" w:cs="Tahoma"/>
          <w:sz w:val="20"/>
          <w:szCs w:val="20"/>
        </w:rPr>
        <w:t xml:space="preserve"> rounded</w:t>
      </w:r>
      <w:r w:rsidR="0019517B">
        <w:rPr>
          <w:rFonts w:ascii="Tahoma" w:hAnsi="Tahoma" w:cs="Tahoma"/>
          <w:sz w:val="20"/>
          <w:szCs w:val="20"/>
        </w:rPr>
        <w:t xml:space="preserve"> revenue lower</w:t>
      </w:r>
      <w:r w:rsidR="00EE5060">
        <w:rPr>
          <w:rFonts w:ascii="Tahoma" w:hAnsi="Tahoma" w:cs="Tahoma"/>
          <w:sz w:val="20"/>
          <w:szCs w:val="20"/>
        </w:rPr>
        <w:t>.</w:t>
      </w:r>
    </w:p>
    <w:p w14:paraId="7214BC3E" w14:textId="7092F3A3" w:rsidR="00347E40" w:rsidRDefault="00347E40" w:rsidP="00347E40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Personnel expenses are higher because of approved staff raises</w:t>
      </w:r>
      <w:r w:rsidR="00F923BF">
        <w:rPr>
          <w:rFonts w:ascii="Tahoma" w:hAnsi="Tahoma" w:cs="Tahoma"/>
          <w:sz w:val="20"/>
          <w:szCs w:val="20"/>
        </w:rPr>
        <w:t>.</w:t>
      </w:r>
    </w:p>
    <w:p w14:paraId="62AFA178" w14:textId="1188F982" w:rsidR="00347E40" w:rsidRDefault="00F923BF" w:rsidP="00347E40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Specialized Maintenance/Equipment line</w:t>
      </w:r>
      <w:r w:rsidR="00BB7327">
        <w:rPr>
          <w:rFonts w:ascii="Tahoma" w:hAnsi="Tahoma" w:cs="Tahoma"/>
          <w:sz w:val="20"/>
          <w:szCs w:val="20"/>
        </w:rPr>
        <w:t>, $6,000,</w:t>
      </w:r>
      <w:r>
        <w:rPr>
          <w:rFonts w:ascii="Tahoma" w:hAnsi="Tahoma" w:cs="Tahoma"/>
          <w:sz w:val="20"/>
          <w:szCs w:val="20"/>
        </w:rPr>
        <w:t xml:space="preserve"> has </w:t>
      </w:r>
      <w:r w:rsidR="00BB7327">
        <w:rPr>
          <w:rFonts w:ascii="Tahoma" w:hAnsi="Tahoma" w:cs="Tahoma"/>
          <w:sz w:val="20"/>
          <w:szCs w:val="20"/>
        </w:rPr>
        <w:t>been removed from the 2024-2025 budget, and those funds spent within 2023-2024 were utilized for tractor repair, tractor tires, and a Community Center storage unit.</w:t>
      </w:r>
    </w:p>
    <w:p w14:paraId="2ABC7A3F" w14:textId="6E8210A9" w:rsidR="00F923BF" w:rsidRDefault="00F923BF" w:rsidP="00347E40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Proposed Election Costs may, or may not</w:t>
      </w:r>
      <w:r w:rsidR="00DA3329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be used.</w:t>
      </w:r>
    </w:p>
    <w:p w14:paraId="5802EE95" w14:textId="0EC61EBB" w:rsidR="00427E61" w:rsidRDefault="00427E61" w:rsidP="00347E40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request to increase staff wages was submitted</w:t>
      </w:r>
      <w:r w:rsidR="00DA3329">
        <w:rPr>
          <w:rFonts w:ascii="Tahoma" w:hAnsi="Tahoma" w:cs="Tahoma"/>
          <w:sz w:val="20"/>
          <w:szCs w:val="20"/>
        </w:rPr>
        <w:t>.</w:t>
      </w:r>
    </w:p>
    <w:p w14:paraId="2FD10CEA" w14:textId="06CBDCEE" w:rsidR="00427E61" w:rsidRDefault="00427E61" w:rsidP="00427E61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Board discussion ensued</w:t>
      </w:r>
    </w:p>
    <w:p w14:paraId="16AAC889" w14:textId="77777777" w:rsidR="00362CA1" w:rsidRDefault="00362CA1" w:rsidP="00362CA1">
      <w:pPr>
        <w:ind w:left="662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EE5060" w:rsidRPr="00362CA1">
        <w:rPr>
          <w:rFonts w:ascii="Tahoma" w:hAnsi="Tahoma" w:cs="Tahoma"/>
          <w:b/>
          <w:bCs/>
          <w:sz w:val="20"/>
          <w:szCs w:val="20"/>
        </w:rPr>
        <w:t>Motion to Build in One Dollar Employee Wage Increase Instead of the Current</w:t>
      </w:r>
    </w:p>
    <w:p w14:paraId="4DF65E78" w14:textId="5CB58B7D" w:rsidR="00EE5060" w:rsidRPr="00362CA1" w:rsidRDefault="00362CA1" w:rsidP="00362CA1">
      <w:pPr>
        <w:ind w:left="662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Fifty Cents: </w:t>
      </w:r>
    </w:p>
    <w:p w14:paraId="5CDA3541" w14:textId="22C4E70C" w:rsidR="00EE5060" w:rsidRDefault="00EE5060" w:rsidP="00427E61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 w:rsidRPr="00362CA1">
        <w:rPr>
          <w:rFonts w:ascii="Tahoma" w:hAnsi="Tahoma" w:cs="Tahoma"/>
          <w:b/>
          <w:bCs/>
          <w:sz w:val="20"/>
          <w:szCs w:val="20"/>
        </w:rPr>
        <w:t xml:space="preserve">           Motion:</w:t>
      </w:r>
      <w:r>
        <w:rPr>
          <w:rFonts w:ascii="Tahoma" w:hAnsi="Tahoma" w:cs="Tahoma"/>
          <w:sz w:val="20"/>
          <w:szCs w:val="20"/>
        </w:rPr>
        <w:t xml:space="preserve"> Sullivan          </w:t>
      </w:r>
      <w:r w:rsidRPr="00362CA1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Rasmussen     </w:t>
      </w:r>
      <w:r w:rsidRPr="00362CA1">
        <w:rPr>
          <w:rFonts w:ascii="Tahoma" w:hAnsi="Tahoma" w:cs="Tahoma"/>
          <w:b/>
          <w:bCs/>
          <w:sz w:val="20"/>
          <w:szCs w:val="20"/>
        </w:rPr>
        <w:t>Aye</w:t>
      </w:r>
      <w:r w:rsidR="00362CA1" w:rsidRPr="00362CA1">
        <w:rPr>
          <w:rFonts w:ascii="Tahoma" w:hAnsi="Tahoma" w:cs="Tahoma"/>
          <w:b/>
          <w:bCs/>
          <w:sz w:val="20"/>
          <w:szCs w:val="20"/>
        </w:rPr>
        <w:t>s:</w:t>
      </w:r>
      <w:r w:rsidR="00362CA1">
        <w:rPr>
          <w:rFonts w:ascii="Tahoma" w:hAnsi="Tahoma" w:cs="Tahoma"/>
          <w:sz w:val="20"/>
          <w:szCs w:val="20"/>
        </w:rPr>
        <w:t xml:space="preserve"> </w:t>
      </w:r>
      <w:r w:rsidR="00B33C88">
        <w:rPr>
          <w:rFonts w:ascii="Tahoma" w:hAnsi="Tahoma" w:cs="Tahoma"/>
          <w:sz w:val="20"/>
          <w:szCs w:val="20"/>
        </w:rPr>
        <w:t>4</w:t>
      </w:r>
      <w:r w:rsidR="00362CA1">
        <w:rPr>
          <w:rFonts w:ascii="Tahoma" w:hAnsi="Tahoma" w:cs="Tahoma"/>
          <w:sz w:val="20"/>
          <w:szCs w:val="20"/>
        </w:rPr>
        <w:t xml:space="preserve">     </w:t>
      </w:r>
      <w:r w:rsidR="00362CA1" w:rsidRPr="00362CA1">
        <w:rPr>
          <w:rFonts w:ascii="Tahoma" w:hAnsi="Tahoma" w:cs="Tahoma"/>
          <w:b/>
          <w:bCs/>
          <w:sz w:val="20"/>
          <w:szCs w:val="20"/>
        </w:rPr>
        <w:t>Nay</w:t>
      </w:r>
      <w:r w:rsidR="00362CA1">
        <w:rPr>
          <w:rFonts w:ascii="Tahoma" w:hAnsi="Tahoma" w:cs="Tahoma"/>
          <w:sz w:val="20"/>
          <w:szCs w:val="20"/>
        </w:rPr>
        <w:t xml:space="preserve">s: </w:t>
      </w:r>
      <w:r w:rsidR="00B33C88">
        <w:rPr>
          <w:rFonts w:ascii="Tahoma" w:hAnsi="Tahoma" w:cs="Tahoma"/>
          <w:sz w:val="20"/>
          <w:szCs w:val="20"/>
        </w:rPr>
        <w:t>0</w:t>
      </w:r>
    </w:p>
    <w:p w14:paraId="441D88F4" w14:textId="5FB8122C" w:rsidR="00B33C88" w:rsidRPr="00584EB8" w:rsidRDefault="00362CA1" w:rsidP="00584EB8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76816FF" w14:textId="42585909" w:rsidR="00B33C88" w:rsidRDefault="00B33C88" w:rsidP="00427E61">
      <w:pPr>
        <w:pStyle w:val="ListParagraph"/>
        <w:ind w:left="1260" w:firstLine="0"/>
        <w:rPr>
          <w:rFonts w:ascii="Tahoma" w:hAnsi="Tahoma" w:cs="Tahoma"/>
          <w:b/>
          <w:bCs/>
          <w:sz w:val="20"/>
          <w:szCs w:val="20"/>
        </w:rPr>
      </w:pPr>
      <w:r w:rsidRPr="00B33C88">
        <w:rPr>
          <w:rFonts w:ascii="Tahoma" w:hAnsi="Tahoma" w:cs="Tahoma"/>
          <w:b/>
          <w:bCs/>
          <w:sz w:val="20"/>
          <w:szCs w:val="20"/>
        </w:rPr>
        <w:t>Motion to Pass Budget with Included Motion of Employee $1 Wage Increase:</w:t>
      </w:r>
    </w:p>
    <w:p w14:paraId="1191D3EE" w14:textId="43FA51DA" w:rsidR="00B33C88" w:rsidRPr="00B33C88" w:rsidRDefault="00B33C88" w:rsidP="00427E61">
      <w:pPr>
        <w:pStyle w:val="ListParagraph"/>
        <w:ind w:left="126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Motion: </w:t>
      </w:r>
      <w:r w:rsidRPr="00B33C88">
        <w:rPr>
          <w:rFonts w:ascii="Tahoma" w:hAnsi="Tahoma" w:cs="Tahoma"/>
          <w:sz w:val="20"/>
          <w:szCs w:val="20"/>
        </w:rPr>
        <w:t>Sulli</w:t>
      </w:r>
      <w:r w:rsidR="00BB7327">
        <w:rPr>
          <w:rFonts w:ascii="Tahoma" w:hAnsi="Tahoma" w:cs="Tahoma"/>
          <w:sz w:val="20"/>
          <w:szCs w:val="20"/>
        </w:rPr>
        <w:t>van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B33C88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DA3329">
        <w:rPr>
          <w:rFonts w:ascii="Tahoma" w:hAnsi="Tahoma" w:cs="Tahoma"/>
          <w:sz w:val="20"/>
          <w:szCs w:val="20"/>
        </w:rPr>
        <w:t>Rasmussen</w:t>
      </w:r>
      <w:r>
        <w:rPr>
          <w:rFonts w:ascii="Tahoma" w:hAnsi="Tahoma" w:cs="Tahoma"/>
          <w:sz w:val="20"/>
          <w:szCs w:val="20"/>
        </w:rPr>
        <w:t xml:space="preserve">      </w:t>
      </w:r>
      <w:r w:rsidRPr="00B33C88">
        <w:rPr>
          <w:rFonts w:ascii="Tahoma" w:hAnsi="Tahoma" w:cs="Tahoma"/>
          <w:b/>
          <w:bCs/>
          <w:sz w:val="20"/>
          <w:szCs w:val="20"/>
        </w:rPr>
        <w:t>Ayes:</w:t>
      </w:r>
      <w:r>
        <w:rPr>
          <w:rFonts w:ascii="Tahoma" w:hAnsi="Tahoma" w:cs="Tahoma"/>
          <w:sz w:val="20"/>
          <w:szCs w:val="20"/>
        </w:rPr>
        <w:t xml:space="preserve"> 4   </w:t>
      </w:r>
      <w:r w:rsidRPr="00B33C88">
        <w:rPr>
          <w:rFonts w:ascii="Tahoma" w:hAnsi="Tahoma" w:cs="Tahoma"/>
          <w:b/>
          <w:bCs/>
          <w:sz w:val="20"/>
          <w:szCs w:val="20"/>
        </w:rPr>
        <w:t>Nays:</w:t>
      </w:r>
      <w:r>
        <w:rPr>
          <w:rFonts w:ascii="Tahoma" w:hAnsi="Tahoma" w:cs="Tahoma"/>
          <w:sz w:val="20"/>
          <w:szCs w:val="20"/>
        </w:rPr>
        <w:t xml:space="preserve"> 0        </w:t>
      </w:r>
    </w:p>
    <w:p w14:paraId="0CBFD3B5" w14:textId="44227BC9" w:rsidR="00944F6F" w:rsidRPr="00B33C88" w:rsidRDefault="000C4BE7" w:rsidP="003B3E32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092687F" w14:textId="40F02E99" w:rsidR="008A3378" w:rsidRPr="00362CA1" w:rsidRDefault="007F6B1B" w:rsidP="00347E40">
      <w:pPr>
        <w:pStyle w:val="ListParagraph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347E40">
        <w:rPr>
          <w:rFonts w:ascii="Tahoma" w:hAnsi="Tahoma" w:cs="Tahoma"/>
          <w:b/>
          <w:bCs/>
          <w:sz w:val="20"/>
          <w:szCs w:val="20"/>
        </w:rPr>
        <w:t>Consideration of Meeting with River Ranch Update</w:t>
      </w:r>
    </w:p>
    <w:p w14:paraId="322719DA" w14:textId="562ADBBE" w:rsidR="00362CA1" w:rsidRDefault="00362CA1" w:rsidP="00362CA1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Meeting has been postponed to June 28</w:t>
      </w:r>
      <w:r w:rsidRPr="00362CA1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with new River Ranch owners</w:t>
      </w:r>
      <w:r w:rsidR="00B33C88">
        <w:rPr>
          <w:rFonts w:ascii="Tahoma" w:hAnsi="Tahoma" w:cs="Tahoma"/>
          <w:sz w:val="20"/>
          <w:szCs w:val="20"/>
        </w:rPr>
        <w:t>.</w:t>
      </w:r>
    </w:p>
    <w:p w14:paraId="244F2A35" w14:textId="39CE7F88" w:rsidR="00B33C88" w:rsidRPr="00B33C88" w:rsidRDefault="00B33C88" w:rsidP="00B33C88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Brad Young, our lawyer will attend to consult, clarify, and answer legal questions.</w:t>
      </w:r>
    </w:p>
    <w:p w14:paraId="2C9AFCFA" w14:textId="474747AE" w:rsidR="00362CA1" w:rsidRDefault="00362CA1" w:rsidP="00362CA1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goal of the meeting is to clarify the part of the lease that allows them to offset the                               cost of improvements.</w:t>
      </w:r>
    </w:p>
    <w:p w14:paraId="26BB8EC3" w14:textId="77777777" w:rsidR="00B77216" w:rsidRDefault="00B77216" w:rsidP="00362CA1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Considerations for discussion and resolution are:</w:t>
      </w:r>
    </w:p>
    <w:p w14:paraId="1BBA0D8C" w14:textId="09560DEE" w:rsidR="00B33C88" w:rsidRDefault="00B33C88" w:rsidP="00D33C8A">
      <w:pPr>
        <w:pStyle w:val="ListParagraph"/>
        <w:numPr>
          <w:ilvl w:val="5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Clarify parts of the lease that allows them of offset the cost of </w:t>
      </w:r>
      <w:r w:rsidR="00D33C8A">
        <w:rPr>
          <w:rFonts w:ascii="Tahoma" w:hAnsi="Tahoma" w:cs="Tahoma"/>
          <w:sz w:val="20"/>
          <w:szCs w:val="20"/>
        </w:rPr>
        <w:t>improvements</w:t>
      </w:r>
    </w:p>
    <w:p w14:paraId="5765BE7C" w14:textId="38EE5E24" w:rsidR="00B77216" w:rsidRDefault="00B77216" w:rsidP="00D33C8A">
      <w:pPr>
        <w:pStyle w:val="ListParagraph"/>
        <w:numPr>
          <w:ilvl w:val="5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Lease status: Should it be updated, re-established</w:t>
      </w:r>
      <w:r w:rsidR="00B33C88">
        <w:rPr>
          <w:rFonts w:ascii="Tahoma" w:hAnsi="Tahoma" w:cs="Tahoma"/>
          <w:sz w:val="20"/>
          <w:szCs w:val="20"/>
        </w:rPr>
        <w:t>, or a</w:t>
      </w:r>
      <w:r>
        <w:rPr>
          <w:rFonts w:ascii="Tahoma" w:hAnsi="Tahoma" w:cs="Tahoma"/>
          <w:sz w:val="20"/>
          <w:szCs w:val="20"/>
        </w:rPr>
        <w:t xml:space="preserve"> new one</w:t>
      </w:r>
      <w:r w:rsidR="00B33C88">
        <w:rPr>
          <w:rFonts w:ascii="Tahoma" w:hAnsi="Tahoma" w:cs="Tahoma"/>
          <w:sz w:val="20"/>
          <w:szCs w:val="20"/>
        </w:rPr>
        <w:t xml:space="preserve"> written.</w:t>
      </w:r>
    </w:p>
    <w:p w14:paraId="79EF89AA" w14:textId="6784F60B" w:rsidR="00B33C88" w:rsidRDefault="00D33C8A" w:rsidP="00D33C8A">
      <w:pPr>
        <w:pStyle w:val="ListParagraph"/>
        <w:numPr>
          <w:ilvl w:val="5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 TPRD encourage a more positive gain</w:t>
      </w:r>
    </w:p>
    <w:p w14:paraId="679F2F88" w14:textId="4173EC57" w:rsidR="00D33C8A" w:rsidRDefault="00D33C8A" w:rsidP="00BB73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Board discussion ensued.</w:t>
      </w:r>
    </w:p>
    <w:p w14:paraId="57807535" w14:textId="77777777" w:rsidR="00BB7327" w:rsidRPr="00BB7327" w:rsidRDefault="00BB7327" w:rsidP="00BB7327">
      <w:pPr>
        <w:rPr>
          <w:rFonts w:ascii="Tahoma" w:hAnsi="Tahoma" w:cs="Tahoma"/>
          <w:sz w:val="20"/>
          <w:szCs w:val="20"/>
        </w:rPr>
      </w:pPr>
    </w:p>
    <w:p w14:paraId="0230F162" w14:textId="67C1D7A9" w:rsidR="00D33C8A" w:rsidRPr="00D33C8A" w:rsidRDefault="00347E40" w:rsidP="00D33C8A">
      <w:pPr>
        <w:pStyle w:val="ListParagraph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Consideration of Repair/Replacement of West Side Memorial Park Flag Pol</w:t>
      </w:r>
      <w:r w:rsidR="00D33C8A">
        <w:rPr>
          <w:rFonts w:ascii="Tahoma" w:hAnsi="Tahoma" w:cs="Tahoma"/>
          <w:b/>
          <w:bCs/>
          <w:sz w:val="20"/>
          <w:szCs w:val="20"/>
        </w:rPr>
        <w:t>e</w:t>
      </w:r>
    </w:p>
    <w:p w14:paraId="1F6F2D62" w14:textId="167DFB62" w:rsidR="00D33C8A" w:rsidRPr="00B95D2C" w:rsidRDefault="00B95D2C" w:rsidP="00B95D2C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B95D2C">
        <w:rPr>
          <w:rFonts w:ascii="Tahoma" w:hAnsi="Tahoma" w:cs="Tahoma"/>
          <w:sz w:val="20"/>
          <w:szCs w:val="20"/>
        </w:rPr>
        <w:t>County does not have insurance to cover cost of repair or replacement</w:t>
      </w:r>
      <w:r w:rsidR="00DA3329">
        <w:rPr>
          <w:rFonts w:ascii="Tahoma" w:hAnsi="Tahoma" w:cs="Tahoma"/>
          <w:sz w:val="20"/>
          <w:szCs w:val="20"/>
        </w:rPr>
        <w:t>, which would be</w:t>
      </w:r>
    </w:p>
    <w:p w14:paraId="1B8AB03C" w14:textId="33344EC0" w:rsidR="00B95D2C" w:rsidRPr="00DA3329" w:rsidRDefault="00B95D2C" w:rsidP="00DA3329">
      <w:pPr>
        <w:ind w:firstLine="360"/>
        <w:rPr>
          <w:rFonts w:ascii="Tahoma" w:hAnsi="Tahoma" w:cs="Tahoma"/>
          <w:sz w:val="20"/>
          <w:szCs w:val="20"/>
        </w:rPr>
      </w:pPr>
      <w:r w:rsidRPr="00DA3329">
        <w:rPr>
          <w:rFonts w:ascii="Tahoma" w:hAnsi="Tahoma" w:cs="Tahoma"/>
          <w:sz w:val="20"/>
          <w:szCs w:val="20"/>
        </w:rPr>
        <w:t xml:space="preserve"> from  $18,000- $23,000</w:t>
      </w:r>
    </w:p>
    <w:p w14:paraId="7C9F7993" w14:textId="2AC7F343" w:rsidR="00B95D2C" w:rsidRPr="00584EB8" w:rsidRDefault="00B95D2C" w:rsidP="00B95D2C">
      <w:pPr>
        <w:pStyle w:val="ListParagraph"/>
        <w:ind w:left="1382" w:firstLine="0"/>
        <w:rPr>
          <w:rFonts w:ascii="Tahoma" w:hAnsi="Tahoma" w:cs="Tahoma"/>
          <w:b/>
          <w:bCs/>
          <w:sz w:val="20"/>
          <w:szCs w:val="20"/>
        </w:rPr>
      </w:pPr>
      <w:r w:rsidRPr="00584EB8">
        <w:rPr>
          <w:rFonts w:ascii="Tahoma" w:hAnsi="Tahoma" w:cs="Tahoma"/>
          <w:b/>
          <w:bCs/>
          <w:sz w:val="20"/>
          <w:szCs w:val="20"/>
        </w:rPr>
        <w:t>Motion to Take on the Project, if the County is Willing to Give it to Us:</w:t>
      </w:r>
    </w:p>
    <w:p w14:paraId="55F86B0D" w14:textId="3C9EF9CC" w:rsidR="00B95D2C" w:rsidRDefault="00B95D2C" w:rsidP="00B95D2C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584EB8">
        <w:rPr>
          <w:rFonts w:ascii="Tahoma" w:hAnsi="Tahoma" w:cs="Tahoma"/>
          <w:b/>
          <w:bCs/>
          <w:sz w:val="20"/>
          <w:szCs w:val="20"/>
        </w:rPr>
        <w:t>Motion</w:t>
      </w:r>
      <w:r>
        <w:rPr>
          <w:rFonts w:ascii="Tahoma" w:hAnsi="Tahoma" w:cs="Tahoma"/>
          <w:sz w:val="20"/>
          <w:szCs w:val="20"/>
        </w:rPr>
        <w:t xml:space="preserve">: Rasmussen    </w:t>
      </w:r>
      <w:r w:rsidRPr="00584EB8">
        <w:rPr>
          <w:rFonts w:ascii="Tahoma" w:hAnsi="Tahoma" w:cs="Tahoma"/>
          <w:b/>
          <w:bCs/>
          <w:sz w:val="20"/>
          <w:szCs w:val="20"/>
        </w:rPr>
        <w:t xml:space="preserve"> Second</w:t>
      </w:r>
      <w:r>
        <w:rPr>
          <w:rFonts w:ascii="Tahoma" w:hAnsi="Tahoma" w:cs="Tahoma"/>
          <w:sz w:val="20"/>
          <w:szCs w:val="20"/>
        </w:rPr>
        <w:t xml:space="preserve">: Ferreira   </w:t>
      </w:r>
      <w:r w:rsidR="00584EB8" w:rsidRPr="00584EB8">
        <w:rPr>
          <w:rFonts w:ascii="Tahoma" w:hAnsi="Tahoma" w:cs="Tahoma"/>
          <w:b/>
          <w:bCs/>
          <w:sz w:val="20"/>
          <w:szCs w:val="20"/>
        </w:rPr>
        <w:t>Ayes</w:t>
      </w:r>
      <w:r w:rsidR="00584EB8">
        <w:rPr>
          <w:rFonts w:ascii="Tahoma" w:hAnsi="Tahoma" w:cs="Tahoma"/>
          <w:sz w:val="20"/>
          <w:szCs w:val="20"/>
        </w:rPr>
        <w:t xml:space="preserve">: 2    </w:t>
      </w:r>
      <w:r w:rsidR="00584EB8" w:rsidRPr="00584EB8">
        <w:rPr>
          <w:rFonts w:ascii="Tahoma" w:hAnsi="Tahoma" w:cs="Tahoma"/>
          <w:b/>
          <w:bCs/>
          <w:sz w:val="20"/>
          <w:szCs w:val="20"/>
        </w:rPr>
        <w:t>Nays</w:t>
      </w:r>
      <w:r w:rsidR="00584EB8">
        <w:rPr>
          <w:rFonts w:ascii="Tahoma" w:hAnsi="Tahoma" w:cs="Tahoma"/>
          <w:sz w:val="20"/>
          <w:szCs w:val="20"/>
        </w:rPr>
        <w:t xml:space="preserve">: 1    </w:t>
      </w:r>
      <w:r w:rsidR="00584EB8" w:rsidRPr="00584EB8">
        <w:rPr>
          <w:rFonts w:ascii="Tahoma" w:hAnsi="Tahoma" w:cs="Tahoma"/>
          <w:b/>
          <w:bCs/>
          <w:sz w:val="20"/>
          <w:szCs w:val="20"/>
        </w:rPr>
        <w:t>Abstain</w:t>
      </w:r>
      <w:r w:rsidR="00584EB8">
        <w:rPr>
          <w:rFonts w:ascii="Tahoma" w:hAnsi="Tahoma" w:cs="Tahoma"/>
          <w:sz w:val="20"/>
          <w:szCs w:val="20"/>
        </w:rPr>
        <w:t>: 1</w:t>
      </w:r>
    </w:p>
    <w:p w14:paraId="2A76D0D4" w14:textId="27370789" w:rsidR="00584EB8" w:rsidRDefault="00584EB8" w:rsidP="00B95D2C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Motion not passed.</w:t>
      </w:r>
    </w:p>
    <w:p w14:paraId="173FA0B2" w14:textId="056EED70" w:rsidR="00584EB8" w:rsidRDefault="00584EB8" w:rsidP="00584E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14:paraId="74420B09" w14:textId="4651FBBF" w:rsidR="00D33C8A" w:rsidRPr="00584EB8" w:rsidRDefault="00584EB8" w:rsidP="00584E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Board discussion ensued about relieving TPRD liability.</w:t>
      </w:r>
    </w:p>
    <w:p w14:paraId="74FC044F" w14:textId="77777777" w:rsidR="00BB7327" w:rsidRDefault="00BB7327" w:rsidP="00BB7327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REGULAR MEETING of the BOARD of DIRECTORS                      June 11, 2024                p. 3</w:t>
      </w:r>
    </w:p>
    <w:p w14:paraId="1911DC68" w14:textId="23FBF8F8" w:rsidR="00D33C8A" w:rsidRDefault="00D33C8A" w:rsidP="00D33C8A">
      <w:pPr>
        <w:ind w:left="0" w:firstLine="0"/>
        <w:rPr>
          <w:rFonts w:ascii="Tahoma" w:hAnsi="Tahoma" w:cs="Tahoma"/>
          <w:sz w:val="20"/>
          <w:szCs w:val="20"/>
        </w:rPr>
      </w:pPr>
    </w:p>
    <w:p w14:paraId="78097A54" w14:textId="77777777" w:rsidR="00BB7327" w:rsidRDefault="00BB7327" w:rsidP="00D33C8A">
      <w:pPr>
        <w:ind w:left="0" w:firstLine="0"/>
        <w:rPr>
          <w:rFonts w:ascii="Tahoma" w:hAnsi="Tahoma" w:cs="Tahoma"/>
          <w:sz w:val="20"/>
          <w:szCs w:val="20"/>
        </w:rPr>
      </w:pPr>
    </w:p>
    <w:p w14:paraId="051A70B5" w14:textId="77777777" w:rsidR="00BB7327" w:rsidRPr="00D33C8A" w:rsidRDefault="00BB7327" w:rsidP="00D33C8A">
      <w:pPr>
        <w:ind w:left="0" w:firstLine="0"/>
        <w:rPr>
          <w:rFonts w:ascii="Tahoma" w:hAnsi="Tahoma" w:cs="Tahoma"/>
          <w:sz w:val="20"/>
          <w:szCs w:val="20"/>
        </w:rPr>
      </w:pPr>
    </w:p>
    <w:p w14:paraId="2A340C3D" w14:textId="49FD4034" w:rsidR="00347E40" w:rsidRPr="00584EB8" w:rsidRDefault="00347E40" w:rsidP="00347E40">
      <w:pPr>
        <w:pStyle w:val="ListParagraph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Consideration of Review of Income of Community Center</w:t>
      </w:r>
    </w:p>
    <w:p w14:paraId="3A76B62F" w14:textId="77777777" w:rsidR="00584EB8" w:rsidRPr="00584EB8" w:rsidRDefault="00584EB8" w:rsidP="00584EB8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</w:p>
    <w:p w14:paraId="1813CC59" w14:textId="77777777" w:rsidR="00584EB8" w:rsidRDefault="00584EB8" w:rsidP="00584EB8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Community Center Profit Loss report was submitted. </w:t>
      </w:r>
    </w:p>
    <w:p w14:paraId="210BFECA" w14:textId="5CA74520" w:rsidR="00584EB8" w:rsidRPr="00347E40" w:rsidRDefault="00584EB8" w:rsidP="00584EB8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Income is on track with what was put in the business plan.</w:t>
      </w:r>
    </w:p>
    <w:p w14:paraId="506E3EBF" w14:textId="77777777" w:rsidR="00347E40" w:rsidRPr="00736891" w:rsidRDefault="00347E40" w:rsidP="00347E40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</w:p>
    <w:p w14:paraId="0F2E8F56" w14:textId="5E169F5F" w:rsidR="00371091" w:rsidRPr="00910B95" w:rsidRDefault="00910B95" w:rsidP="00910B95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</w:t>
      </w:r>
      <w:r w:rsidR="00F50597" w:rsidRPr="00910B95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6BD2B294" w14:textId="69F112CE" w:rsidR="008A3378" w:rsidRDefault="00347E40" w:rsidP="003B3E32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and Discussion of</w:t>
      </w:r>
      <w:r w:rsidR="00EE5060">
        <w:rPr>
          <w:rFonts w:ascii="Tahoma" w:hAnsi="Tahoma" w:cs="Tahoma"/>
          <w:sz w:val="20"/>
          <w:szCs w:val="20"/>
        </w:rPr>
        <w:t xml:space="preserve"> Finalized</w:t>
      </w:r>
      <w:r>
        <w:rPr>
          <w:rFonts w:ascii="Tahoma" w:hAnsi="Tahoma" w:cs="Tahoma"/>
          <w:sz w:val="20"/>
          <w:szCs w:val="20"/>
        </w:rPr>
        <w:t xml:space="preserve"> 2024-2025 Budget</w:t>
      </w:r>
    </w:p>
    <w:p w14:paraId="27E2E421" w14:textId="059924AA" w:rsidR="00347E40" w:rsidRDefault="00347E40" w:rsidP="003B3E32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of River Ranch</w:t>
      </w:r>
    </w:p>
    <w:p w14:paraId="65EA24A9" w14:textId="5525F46E" w:rsidR="00EE5060" w:rsidRPr="003B3E32" w:rsidRDefault="00EE5060" w:rsidP="003B3E32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and Review of Park Flag Pole Repair</w:t>
      </w:r>
    </w:p>
    <w:p w14:paraId="30076ACD" w14:textId="77777777" w:rsidR="008A3378" w:rsidRP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1C51D026" w14:textId="4151D781" w:rsidR="0033135B" w:rsidRDefault="0033135B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2D60F9">
        <w:rPr>
          <w:rFonts w:ascii="Tahoma" w:hAnsi="Tahoma" w:cs="Tahoma"/>
          <w:b/>
          <w:bCs/>
          <w:sz w:val="20"/>
          <w:szCs w:val="20"/>
        </w:rPr>
        <w:t>10. ADJOURNMENT</w:t>
      </w:r>
      <w:r w:rsidRPr="002D60F9">
        <w:rPr>
          <w:rFonts w:ascii="Tahoma" w:hAnsi="Tahoma" w:cs="Tahoma"/>
          <w:sz w:val="20"/>
          <w:szCs w:val="20"/>
        </w:rPr>
        <w:t xml:space="preserve">    </w:t>
      </w:r>
      <w:r w:rsidR="00427E61">
        <w:rPr>
          <w:rFonts w:ascii="Tahoma" w:hAnsi="Tahoma" w:cs="Tahoma"/>
          <w:sz w:val="20"/>
          <w:szCs w:val="20"/>
        </w:rPr>
        <w:t>7:41</w:t>
      </w:r>
      <w:r w:rsidRPr="002D60F9">
        <w:rPr>
          <w:rFonts w:ascii="Tahoma" w:hAnsi="Tahoma" w:cs="Tahoma"/>
          <w:sz w:val="20"/>
          <w:szCs w:val="20"/>
        </w:rPr>
        <w:t xml:space="preserve"> pm</w:t>
      </w:r>
      <w:r w:rsidR="00875357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Motion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427E61">
        <w:rPr>
          <w:rFonts w:ascii="Tahoma" w:hAnsi="Tahoma" w:cs="Tahoma"/>
          <w:sz w:val="20"/>
          <w:szCs w:val="20"/>
        </w:rPr>
        <w:t>Sullivan</w:t>
      </w:r>
      <w:r w:rsidR="00043A2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Second: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="00427E61">
        <w:rPr>
          <w:rFonts w:ascii="Tahoma" w:hAnsi="Tahoma" w:cs="Tahoma"/>
          <w:sz w:val="20"/>
          <w:szCs w:val="20"/>
        </w:rPr>
        <w:t>Anderson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Aye: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="00427E61">
        <w:rPr>
          <w:rFonts w:ascii="Tahoma" w:hAnsi="Tahoma" w:cs="Tahoma"/>
          <w:sz w:val="20"/>
          <w:szCs w:val="20"/>
        </w:rPr>
        <w:t>4</w:t>
      </w:r>
      <w:r w:rsidR="00511CFC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b/>
          <w:bCs/>
          <w:sz w:val="20"/>
          <w:szCs w:val="20"/>
        </w:rPr>
        <w:t>Nay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1F1A70">
        <w:rPr>
          <w:rFonts w:ascii="Tahoma" w:hAnsi="Tahoma" w:cs="Tahoma"/>
          <w:sz w:val="20"/>
          <w:szCs w:val="20"/>
        </w:rPr>
        <w:t>0</w:t>
      </w:r>
    </w:p>
    <w:p w14:paraId="67A8291C" w14:textId="1BBB9D73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1C6EBDB3" w14:textId="60B853DD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5920C308" w14:textId="64D80A98" w:rsidR="002F4FD5" w:rsidRPr="003F68E4" w:rsidRDefault="00152351" w:rsidP="002F315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649FFCB1" w14:textId="410D53F2" w:rsidR="00C01B6F" w:rsidRDefault="002F4FD5" w:rsidP="00C01B6F">
      <w:pPr>
        <w:ind w:left="0" w:firstLine="0"/>
      </w:pPr>
      <w:r>
        <w:t xml:space="preserve">   </w:t>
      </w:r>
      <w:r w:rsidR="002F315F">
        <w:t xml:space="preserve">     </w:t>
      </w:r>
      <w:r w:rsidR="00902922">
        <w:t xml:space="preserve">      </w:t>
      </w:r>
    </w:p>
    <w:p w14:paraId="68AE01F1" w14:textId="77777777" w:rsidR="00E01D17" w:rsidRDefault="00C01B6F" w:rsidP="001B5443">
      <w:pPr>
        <w:ind w:left="0" w:firstLine="0"/>
      </w:pPr>
      <w:r>
        <w:t xml:space="preserve">   </w:t>
      </w:r>
      <w:r w:rsidR="00E01D17">
        <w:t xml:space="preserve">  </w:t>
      </w:r>
    </w:p>
    <w:p w14:paraId="768D6D1D" w14:textId="77777777" w:rsidR="00C01B6F" w:rsidRDefault="00C01B6F" w:rsidP="00C01B6F">
      <w:pPr>
        <w:ind w:left="0" w:firstLine="0"/>
      </w:pPr>
    </w:p>
    <w:p w14:paraId="2A9FE753" w14:textId="77777777" w:rsidR="00C01B6F" w:rsidRDefault="00C01B6F" w:rsidP="00C01B6F">
      <w:pPr>
        <w:ind w:left="0" w:firstLine="0"/>
      </w:pPr>
    </w:p>
    <w:p w14:paraId="537A234F" w14:textId="77777777" w:rsidR="00E16158" w:rsidRDefault="00E16158" w:rsidP="008B1121">
      <w:pPr>
        <w:ind w:left="0" w:firstLine="0"/>
      </w:pPr>
      <w:r>
        <w:t xml:space="preserve">             </w:t>
      </w:r>
    </w:p>
    <w:sectPr w:rsidR="00E1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55CA"/>
    <w:multiLevelType w:val="hybridMultilevel"/>
    <w:tmpl w:val="B69CF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24D02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AB5AEE"/>
    <w:multiLevelType w:val="hybridMultilevel"/>
    <w:tmpl w:val="E4B0D32C"/>
    <w:lvl w:ilvl="0" w:tplc="572A574E">
      <w:numFmt w:val="decimalFullWidth"/>
      <w:lvlText w:val="%1"/>
      <w:lvlJc w:val="left"/>
      <w:pPr>
        <w:ind w:left="15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3" w15:restartNumberingAfterBreak="0">
    <w:nsid w:val="04F609BF"/>
    <w:multiLevelType w:val="hybridMultilevel"/>
    <w:tmpl w:val="15F00D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6C61B66"/>
    <w:multiLevelType w:val="multilevel"/>
    <w:tmpl w:val="6916F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5" w15:restartNumberingAfterBreak="0">
    <w:nsid w:val="1042674F"/>
    <w:multiLevelType w:val="hybridMultilevel"/>
    <w:tmpl w:val="3692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DD6716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35461C"/>
    <w:multiLevelType w:val="hybridMultilevel"/>
    <w:tmpl w:val="ED929C98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8" w15:restartNumberingAfterBreak="0">
    <w:nsid w:val="1C813126"/>
    <w:multiLevelType w:val="hybridMultilevel"/>
    <w:tmpl w:val="3DE4C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8D4895"/>
    <w:multiLevelType w:val="hybridMultilevel"/>
    <w:tmpl w:val="EF46E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FD3E87"/>
    <w:multiLevelType w:val="hybridMultilevel"/>
    <w:tmpl w:val="16201A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64E312C"/>
    <w:multiLevelType w:val="hybridMultilevel"/>
    <w:tmpl w:val="36E202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7AD401A"/>
    <w:multiLevelType w:val="hybridMultilevel"/>
    <w:tmpl w:val="E2F427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DB37A6C"/>
    <w:multiLevelType w:val="hybridMultilevel"/>
    <w:tmpl w:val="9980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2446DE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103777E"/>
    <w:multiLevelType w:val="hybridMultilevel"/>
    <w:tmpl w:val="CE9E15BE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34E333CC"/>
    <w:multiLevelType w:val="hybridMultilevel"/>
    <w:tmpl w:val="CE6816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7840857"/>
    <w:multiLevelType w:val="hybridMultilevel"/>
    <w:tmpl w:val="3B244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B70CCD"/>
    <w:multiLevelType w:val="hybridMultilevel"/>
    <w:tmpl w:val="ACBE7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F0727B"/>
    <w:multiLevelType w:val="hybridMultilevel"/>
    <w:tmpl w:val="893062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E5F067D"/>
    <w:multiLevelType w:val="hybridMultilevel"/>
    <w:tmpl w:val="559A5820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21" w15:restartNumberingAfterBreak="0">
    <w:nsid w:val="47A9621A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FD739A"/>
    <w:multiLevelType w:val="multilevel"/>
    <w:tmpl w:val="B38A6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3" w15:restartNumberingAfterBreak="0">
    <w:nsid w:val="4E1F450A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3F5394"/>
    <w:multiLevelType w:val="hybridMultilevel"/>
    <w:tmpl w:val="A5E84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7307CE"/>
    <w:multiLevelType w:val="hybridMultilevel"/>
    <w:tmpl w:val="37D2F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E262AD5"/>
    <w:multiLevelType w:val="hybridMultilevel"/>
    <w:tmpl w:val="EA8E0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1856670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AF700B"/>
    <w:multiLevelType w:val="hybridMultilevel"/>
    <w:tmpl w:val="3A3EE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9F0C81"/>
    <w:multiLevelType w:val="hybridMultilevel"/>
    <w:tmpl w:val="CC0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17848A9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77A5D06"/>
    <w:multiLevelType w:val="hybridMultilevel"/>
    <w:tmpl w:val="0ABC0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782763C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7EE27C5"/>
    <w:multiLevelType w:val="hybridMultilevel"/>
    <w:tmpl w:val="F97A5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843604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A0E4A9C"/>
    <w:multiLevelType w:val="hybridMultilevel"/>
    <w:tmpl w:val="2F925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DC2721"/>
    <w:multiLevelType w:val="hybridMultilevel"/>
    <w:tmpl w:val="95765A72"/>
    <w:lvl w:ilvl="0" w:tplc="040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num w:numId="1" w16cid:durableId="181363936">
    <w:abstractNumId w:val="14"/>
  </w:num>
  <w:num w:numId="2" w16cid:durableId="2072344711">
    <w:abstractNumId w:val="22"/>
  </w:num>
  <w:num w:numId="3" w16cid:durableId="1716656485">
    <w:abstractNumId w:val="29"/>
  </w:num>
  <w:num w:numId="4" w16cid:durableId="1488550418">
    <w:abstractNumId w:val="24"/>
  </w:num>
  <w:num w:numId="5" w16cid:durableId="606277167">
    <w:abstractNumId w:val="4"/>
  </w:num>
  <w:num w:numId="6" w16cid:durableId="1477064981">
    <w:abstractNumId w:val="5"/>
  </w:num>
  <w:num w:numId="7" w16cid:durableId="254674125">
    <w:abstractNumId w:val="28"/>
  </w:num>
  <w:num w:numId="8" w16cid:durableId="2008241678">
    <w:abstractNumId w:val="12"/>
  </w:num>
  <w:num w:numId="9" w16cid:durableId="330765270">
    <w:abstractNumId w:val="20"/>
  </w:num>
  <w:num w:numId="10" w16cid:durableId="43718958">
    <w:abstractNumId w:val="13"/>
  </w:num>
  <w:num w:numId="11" w16cid:durableId="916983446">
    <w:abstractNumId w:val="17"/>
  </w:num>
  <w:num w:numId="12" w16cid:durableId="1115250289">
    <w:abstractNumId w:val="25"/>
  </w:num>
  <w:num w:numId="13" w16cid:durableId="1154834762">
    <w:abstractNumId w:val="10"/>
  </w:num>
  <w:num w:numId="14" w16cid:durableId="337465064">
    <w:abstractNumId w:val="26"/>
  </w:num>
  <w:num w:numId="15" w16cid:durableId="126361478">
    <w:abstractNumId w:val="9"/>
  </w:num>
  <w:num w:numId="16" w16cid:durableId="795024578">
    <w:abstractNumId w:val="0"/>
  </w:num>
  <w:num w:numId="17" w16cid:durableId="2099596083">
    <w:abstractNumId w:val="8"/>
  </w:num>
  <w:num w:numId="18" w16cid:durableId="1313291354">
    <w:abstractNumId w:val="31"/>
  </w:num>
  <w:num w:numId="19" w16cid:durableId="1405879905">
    <w:abstractNumId w:val="33"/>
  </w:num>
  <w:num w:numId="20" w16cid:durableId="2100635436">
    <w:abstractNumId w:val="36"/>
  </w:num>
  <w:num w:numId="21" w16cid:durableId="1054893964">
    <w:abstractNumId w:val="11"/>
  </w:num>
  <w:num w:numId="22" w16cid:durableId="1902476919">
    <w:abstractNumId w:val="35"/>
  </w:num>
  <w:num w:numId="23" w16cid:durableId="995912098">
    <w:abstractNumId w:val="19"/>
  </w:num>
  <w:num w:numId="24" w16cid:durableId="330332682">
    <w:abstractNumId w:val="16"/>
  </w:num>
  <w:num w:numId="25" w16cid:durableId="1749691736">
    <w:abstractNumId w:val="21"/>
  </w:num>
  <w:num w:numId="26" w16cid:durableId="1150514126">
    <w:abstractNumId w:val="1"/>
  </w:num>
  <w:num w:numId="27" w16cid:durableId="2038459047">
    <w:abstractNumId w:val="23"/>
  </w:num>
  <w:num w:numId="28" w16cid:durableId="583688868">
    <w:abstractNumId w:val="34"/>
  </w:num>
  <w:num w:numId="29" w16cid:durableId="1342587654">
    <w:abstractNumId w:val="30"/>
  </w:num>
  <w:num w:numId="30" w16cid:durableId="2020035474">
    <w:abstractNumId w:val="27"/>
  </w:num>
  <w:num w:numId="31" w16cid:durableId="1280255866">
    <w:abstractNumId w:val="2"/>
  </w:num>
  <w:num w:numId="32" w16cid:durableId="2065593922">
    <w:abstractNumId w:val="6"/>
  </w:num>
  <w:num w:numId="33" w16cid:durableId="1916821393">
    <w:abstractNumId w:val="32"/>
  </w:num>
  <w:num w:numId="34" w16cid:durableId="773400516">
    <w:abstractNumId w:val="18"/>
  </w:num>
  <w:num w:numId="35" w16cid:durableId="737480475">
    <w:abstractNumId w:val="15"/>
  </w:num>
  <w:num w:numId="36" w16cid:durableId="217012116">
    <w:abstractNumId w:val="7"/>
  </w:num>
  <w:num w:numId="37" w16cid:durableId="161331985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0"/>
    <w:rsid w:val="0001067D"/>
    <w:rsid w:val="00013B04"/>
    <w:rsid w:val="0002110F"/>
    <w:rsid w:val="000234DD"/>
    <w:rsid w:val="00032B4D"/>
    <w:rsid w:val="00034CAE"/>
    <w:rsid w:val="0003520E"/>
    <w:rsid w:val="000408CC"/>
    <w:rsid w:val="00042694"/>
    <w:rsid w:val="00042C18"/>
    <w:rsid w:val="00043A24"/>
    <w:rsid w:val="00047BCB"/>
    <w:rsid w:val="00060BEE"/>
    <w:rsid w:val="00067BA4"/>
    <w:rsid w:val="000703F1"/>
    <w:rsid w:val="0007127C"/>
    <w:rsid w:val="0007412D"/>
    <w:rsid w:val="00092DC3"/>
    <w:rsid w:val="00096367"/>
    <w:rsid w:val="000A3537"/>
    <w:rsid w:val="000A3864"/>
    <w:rsid w:val="000A6D6D"/>
    <w:rsid w:val="000B22FB"/>
    <w:rsid w:val="000C4BE7"/>
    <w:rsid w:val="000C4DF9"/>
    <w:rsid w:val="000D32A3"/>
    <w:rsid w:val="000E1168"/>
    <w:rsid w:val="000E424A"/>
    <w:rsid w:val="000E4F34"/>
    <w:rsid w:val="000F46FB"/>
    <w:rsid w:val="00104E13"/>
    <w:rsid w:val="00113E03"/>
    <w:rsid w:val="0011477E"/>
    <w:rsid w:val="00123A0D"/>
    <w:rsid w:val="00146A36"/>
    <w:rsid w:val="0014750D"/>
    <w:rsid w:val="00151DEF"/>
    <w:rsid w:val="00152351"/>
    <w:rsid w:val="00153750"/>
    <w:rsid w:val="00154D49"/>
    <w:rsid w:val="001555A0"/>
    <w:rsid w:val="00163237"/>
    <w:rsid w:val="00174D45"/>
    <w:rsid w:val="00183A02"/>
    <w:rsid w:val="00183E0F"/>
    <w:rsid w:val="0019394E"/>
    <w:rsid w:val="0019517B"/>
    <w:rsid w:val="001A55F2"/>
    <w:rsid w:val="001A68C5"/>
    <w:rsid w:val="001B48FE"/>
    <w:rsid w:val="001B5443"/>
    <w:rsid w:val="001B6197"/>
    <w:rsid w:val="001C008A"/>
    <w:rsid w:val="001C7CE2"/>
    <w:rsid w:val="001E340B"/>
    <w:rsid w:val="001F0E11"/>
    <w:rsid w:val="001F1A70"/>
    <w:rsid w:val="001F5D95"/>
    <w:rsid w:val="002038CA"/>
    <w:rsid w:val="00207DA1"/>
    <w:rsid w:val="002115F9"/>
    <w:rsid w:val="002116D2"/>
    <w:rsid w:val="00211C54"/>
    <w:rsid w:val="00224A7D"/>
    <w:rsid w:val="00235CBC"/>
    <w:rsid w:val="002400F7"/>
    <w:rsid w:val="00241FD0"/>
    <w:rsid w:val="00247112"/>
    <w:rsid w:val="00247D85"/>
    <w:rsid w:val="00252D0E"/>
    <w:rsid w:val="002604DB"/>
    <w:rsid w:val="00275145"/>
    <w:rsid w:val="00286590"/>
    <w:rsid w:val="00286B5D"/>
    <w:rsid w:val="00290EBD"/>
    <w:rsid w:val="002A1E2A"/>
    <w:rsid w:val="002A76FE"/>
    <w:rsid w:val="002B2633"/>
    <w:rsid w:val="002D3387"/>
    <w:rsid w:val="002D463E"/>
    <w:rsid w:val="002D60F9"/>
    <w:rsid w:val="002E0824"/>
    <w:rsid w:val="002F315F"/>
    <w:rsid w:val="002F4FD5"/>
    <w:rsid w:val="002F632B"/>
    <w:rsid w:val="00300B5E"/>
    <w:rsid w:val="00314B4C"/>
    <w:rsid w:val="00315A66"/>
    <w:rsid w:val="00321986"/>
    <w:rsid w:val="00325616"/>
    <w:rsid w:val="0033135B"/>
    <w:rsid w:val="00335C67"/>
    <w:rsid w:val="003448B6"/>
    <w:rsid w:val="00347E40"/>
    <w:rsid w:val="0035121F"/>
    <w:rsid w:val="00353E1A"/>
    <w:rsid w:val="0035478B"/>
    <w:rsid w:val="0035556E"/>
    <w:rsid w:val="003565D1"/>
    <w:rsid w:val="00360131"/>
    <w:rsid w:val="003609DE"/>
    <w:rsid w:val="00362CA1"/>
    <w:rsid w:val="00371091"/>
    <w:rsid w:val="00381A85"/>
    <w:rsid w:val="00385352"/>
    <w:rsid w:val="00385355"/>
    <w:rsid w:val="0038637C"/>
    <w:rsid w:val="003879DC"/>
    <w:rsid w:val="0039017B"/>
    <w:rsid w:val="0039214C"/>
    <w:rsid w:val="003A2447"/>
    <w:rsid w:val="003B2123"/>
    <w:rsid w:val="003B3E32"/>
    <w:rsid w:val="003B6886"/>
    <w:rsid w:val="003C0546"/>
    <w:rsid w:val="003D1CF9"/>
    <w:rsid w:val="003D5CD9"/>
    <w:rsid w:val="003E0D1E"/>
    <w:rsid w:val="003E1174"/>
    <w:rsid w:val="003E21E7"/>
    <w:rsid w:val="003E26E7"/>
    <w:rsid w:val="003F68E4"/>
    <w:rsid w:val="00400545"/>
    <w:rsid w:val="00406B9B"/>
    <w:rsid w:val="0041156E"/>
    <w:rsid w:val="0041524E"/>
    <w:rsid w:val="004160B4"/>
    <w:rsid w:val="0042270D"/>
    <w:rsid w:val="004267A7"/>
    <w:rsid w:val="00427E61"/>
    <w:rsid w:val="0043206F"/>
    <w:rsid w:val="00434A96"/>
    <w:rsid w:val="00435A98"/>
    <w:rsid w:val="00441F3A"/>
    <w:rsid w:val="004430A9"/>
    <w:rsid w:val="00453981"/>
    <w:rsid w:val="00481080"/>
    <w:rsid w:val="0048246C"/>
    <w:rsid w:val="004853AD"/>
    <w:rsid w:val="00491D15"/>
    <w:rsid w:val="00492C26"/>
    <w:rsid w:val="00494501"/>
    <w:rsid w:val="0049560F"/>
    <w:rsid w:val="00497983"/>
    <w:rsid w:val="004A3A2B"/>
    <w:rsid w:val="004B0644"/>
    <w:rsid w:val="004B0BB6"/>
    <w:rsid w:val="004B58E5"/>
    <w:rsid w:val="004B6BEB"/>
    <w:rsid w:val="004B707E"/>
    <w:rsid w:val="004C371A"/>
    <w:rsid w:val="004D3387"/>
    <w:rsid w:val="004D5849"/>
    <w:rsid w:val="004D640B"/>
    <w:rsid w:val="004E2584"/>
    <w:rsid w:val="004E6CF9"/>
    <w:rsid w:val="005109F2"/>
    <w:rsid w:val="00511CFC"/>
    <w:rsid w:val="0052512C"/>
    <w:rsid w:val="00532956"/>
    <w:rsid w:val="005454A4"/>
    <w:rsid w:val="00546DED"/>
    <w:rsid w:val="00567904"/>
    <w:rsid w:val="00582DFF"/>
    <w:rsid w:val="00584EB8"/>
    <w:rsid w:val="00587BEF"/>
    <w:rsid w:val="00587EA3"/>
    <w:rsid w:val="00591385"/>
    <w:rsid w:val="0059203C"/>
    <w:rsid w:val="005924F7"/>
    <w:rsid w:val="00593E7F"/>
    <w:rsid w:val="005A607A"/>
    <w:rsid w:val="005B53EE"/>
    <w:rsid w:val="005C0D8C"/>
    <w:rsid w:val="005E1337"/>
    <w:rsid w:val="006042BA"/>
    <w:rsid w:val="0060683B"/>
    <w:rsid w:val="00606C55"/>
    <w:rsid w:val="0061077A"/>
    <w:rsid w:val="006117D3"/>
    <w:rsid w:val="00622B91"/>
    <w:rsid w:val="00646C44"/>
    <w:rsid w:val="0064732D"/>
    <w:rsid w:val="006534F8"/>
    <w:rsid w:val="00684669"/>
    <w:rsid w:val="00686629"/>
    <w:rsid w:val="00686B0E"/>
    <w:rsid w:val="00692A8B"/>
    <w:rsid w:val="00697765"/>
    <w:rsid w:val="006A0111"/>
    <w:rsid w:val="006A481A"/>
    <w:rsid w:val="006A5EBA"/>
    <w:rsid w:val="006A729C"/>
    <w:rsid w:val="006B7E16"/>
    <w:rsid w:val="006C2618"/>
    <w:rsid w:val="006C2849"/>
    <w:rsid w:val="006D0C0E"/>
    <w:rsid w:val="006E4C00"/>
    <w:rsid w:val="006E5747"/>
    <w:rsid w:val="006E695C"/>
    <w:rsid w:val="006F151E"/>
    <w:rsid w:val="00705E05"/>
    <w:rsid w:val="0070656C"/>
    <w:rsid w:val="007266F5"/>
    <w:rsid w:val="00732A9B"/>
    <w:rsid w:val="00736891"/>
    <w:rsid w:val="00744A09"/>
    <w:rsid w:val="00745834"/>
    <w:rsid w:val="007515D1"/>
    <w:rsid w:val="00757CF4"/>
    <w:rsid w:val="007627A7"/>
    <w:rsid w:val="00764FA8"/>
    <w:rsid w:val="007725A3"/>
    <w:rsid w:val="007750F7"/>
    <w:rsid w:val="0077528B"/>
    <w:rsid w:val="00775EB9"/>
    <w:rsid w:val="007B1270"/>
    <w:rsid w:val="007B5443"/>
    <w:rsid w:val="007B73E3"/>
    <w:rsid w:val="007C0BF4"/>
    <w:rsid w:val="007C35A6"/>
    <w:rsid w:val="007E0005"/>
    <w:rsid w:val="007E41BD"/>
    <w:rsid w:val="007E4652"/>
    <w:rsid w:val="007E5E06"/>
    <w:rsid w:val="007F0280"/>
    <w:rsid w:val="007F073A"/>
    <w:rsid w:val="007F4971"/>
    <w:rsid w:val="007F6B1B"/>
    <w:rsid w:val="0080107F"/>
    <w:rsid w:val="008212CC"/>
    <w:rsid w:val="00825555"/>
    <w:rsid w:val="00833698"/>
    <w:rsid w:val="00845AA4"/>
    <w:rsid w:val="008546E8"/>
    <w:rsid w:val="00862B7C"/>
    <w:rsid w:val="00866FEB"/>
    <w:rsid w:val="00875357"/>
    <w:rsid w:val="00875791"/>
    <w:rsid w:val="008770C9"/>
    <w:rsid w:val="008814CC"/>
    <w:rsid w:val="0088370A"/>
    <w:rsid w:val="00885909"/>
    <w:rsid w:val="00886608"/>
    <w:rsid w:val="0089031A"/>
    <w:rsid w:val="0089032E"/>
    <w:rsid w:val="008A3364"/>
    <w:rsid w:val="008A3378"/>
    <w:rsid w:val="008A4684"/>
    <w:rsid w:val="008B0488"/>
    <w:rsid w:val="008B1121"/>
    <w:rsid w:val="008B613B"/>
    <w:rsid w:val="008C1CA0"/>
    <w:rsid w:val="008C30E9"/>
    <w:rsid w:val="008E2EA0"/>
    <w:rsid w:val="008F0378"/>
    <w:rsid w:val="008F1A16"/>
    <w:rsid w:val="008F5633"/>
    <w:rsid w:val="00900512"/>
    <w:rsid w:val="009005F0"/>
    <w:rsid w:val="00902922"/>
    <w:rsid w:val="00903A8C"/>
    <w:rsid w:val="00907825"/>
    <w:rsid w:val="00910B95"/>
    <w:rsid w:val="00914C35"/>
    <w:rsid w:val="00926124"/>
    <w:rsid w:val="00944891"/>
    <w:rsid w:val="00944AD2"/>
    <w:rsid w:val="00944F6F"/>
    <w:rsid w:val="00951A67"/>
    <w:rsid w:val="00955DD8"/>
    <w:rsid w:val="00966333"/>
    <w:rsid w:val="00967507"/>
    <w:rsid w:val="00971A42"/>
    <w:rsid w:val="009814A1"/>
    <w:rsid w:val="00984AA6"/>
    <w:rsid w:val="00990729"/>
    <w:rsid w:val="00991860"/>
    <w:rsid w:val="009938BB"/>
    <w:rsid w:val="00996AF4"/>
    <w:rsid w:val="009A2B06"/>
    <w:rsid w:val="009B13F0"/>
    <w:rsid w:val="009B2FE5"/>
    <w:rsid w:val="009B4183"/>
    <w:rsid w:val="009B47BF"/>
    <w:rsid w:val="009B6345"/>
    <w:rsid w:val="009B63B2"/>
    <w:rsid w:val="009D6D58"/>
    <w:rsid w:val="009E16B4"/>
    <w:rsid w:val="009E7F26"/>
    <w:rsid w:val="00A01280"/>
    <w:rsid w:val="00A156DB"/>
    <w:rsid w:val="00A22093"/>
    <w:rsid w:val="00A22C1C"/>
    <w:rsid w:val="00A3053C"/>
    <w:rsid w:val="00A37C7F"/>
    <w:rsid w:val="00A41311"/>
    <w:rsid w:val="00A47867"/>
    <w:rsid w:val="00A51737"/>
    <w:rsid w:val="00A530F4"/>
    <w:rsid w:val="00A63341"/>
    <w:rsid w:val="00A71344"/>
    <w:rsid w:val="00A725CF"/>
    <w:rsid w:val="00A74FDC"/>
    <w:rsid w:val="00A76013"/>
    <w:rsid w:val="00A775CD"/>
    <w:rsid w:val="00A86477"/>
    <w:rsid w:val="00A90DDD"/>
    <w:rsid w:val="00A915E4"/>
    <w:rsid w:val="00AA3AB6"/>
    <w:rsid w:val="00AB20B6"/>
    <w:rsid w:val="00AB73C1"/>
    <w:rsid w:val="00AB7A60"/>
    <w:rsid w:val="00AB7E8E"/>
    <w:rsid w:val="00AC2046"/>
    <w:rsid w:val="00AC65BD"/>
    <w:rsid w:val="00B0055A"/>
    <w:rsid w:val="00B03706"/>
    <w:rsid w:val="00B06317"/>
    <w:rsid w:val="00B122FC"/>
    <w:rsid w:val="00B15048"/>
    <w:rsid w:val="00B323E4"/>
    <w:rsid w:val="00B32F7E"/>
    <w:rsid w:val="00B33C88"/>
    <w:rsid w:val="00B35D35"/>
    <w:rsid w:val="00B36B62"/>
    <w:rsid w:val="00B4062B"/>
    <w:rsid w:val="00B4098A"/>
    <w:rsid w:val="00B42152"/>
    <w:rsid w:val="00B46170"/>
    <w:rsid w:val="00B54BE8"/>
    <w:rsid w:val="00B554D8"/>
    <w:rsid w:val="00B612E5"/>
    <w:rsid w:val="00B654DB"/>
    <w:rsid w:val="00B7030B"/>
    <w:rsid w:val="00B74933"/>
    <w:rsid w:val="00B77216"/>
    <w:rsid w:val="00B77C55"/>
    <w:rsid w:val="00B95D2C"/>
    <w:rsid w:val="00BA00C5"/>
    <w:rsid w:val="00BA2C89"/>
    <w:rsid w:val="00BA4E49"/>
    <w:rsid w:val="00BB7327"/>
    <w:rsid w:val="00BC57DD"/>
    <w:rsid w:val="00BD1570"/>
    <w:rsid w:val="00BD3BB4"/>
    <w:rsid w:val="00BE7503"/>
    <w:rsid w:val="00BF63B2"/>
    <w:rsid w:val="00C01B6F"/>
    <w:rsid w:val="00C1044A"/>
    <w:rsid w:val="00C11AF6"/>
    <w:rsid w:val="00C16584"/>
    <w:rsid w:val="00C165A2"/>
    <w:rsid w:val="00C26D73"/>
    <w:rsid w:val="00C319C6"/>
    <w:rsid w:val="00C37660"/>
    <w:rsid w:val="00C504B8"/>
    <w:rsid w:val="00C53E32"/>
    <w:rsid w:val="00C61543"/>
    <w:rsid w:val="00C632E4"/>
    <w:rsid w:val="00C667A0"/>
    <w:rsid w:val="00C674BE"/>
    <w:rsid w:val="00C75480"/>
    <w:rsid w:val="00C80879"/>
    <w:rsid w:val="00C80E7C"/>
    <w:rsid w:val="00C8735A"/>
    <w:rsid w:val="00C947E2"/>
    <w:rsid w:val="00C96C03"/>
    <w:rsid w:val="00CA718F"/>
    <w:rsid w:val="00CB1200"/>
    <w:rsid w:val="00CB2812"/>
    <w:rsid w:val="00CB51FA"/>
    <w:rsid w:val="00CC1B7C"/>
    <w:rsid w:val="00CC21E4"/>
    <w:rsid w:val="00CD1CFE"/>
    <w:rsid w:val="00CD6680"/>
    <w:rsid w:val="00CD7701"/>
    <w:rsid w:val="00CD787E"/>
    <w:rsid w:val="00CF03CA"/>
    <w:rsid w:val="00CF1ED9"/>
    <w:rsid w:val="00CF5D7A"/>
    <w:rsid w:val="00CF66EF"/>
    <w:rsid w:val="00D004B1"/>
    <w:rsid w:val="00D00EA0"/>
    <w:rsid w:val="00D026AA"/>
    <w:rsid w:val="00D039BE"/>
    <w:rsid w:val="00D047B9"/>
    <w:rsid w:val="00D07467"/>
    <w:rsid w:val="00D10524"/>
    <w:rsid w:val="00D1117F"/>
    <w:rsid w:val="00D115F9"/>
    <w:rsid w:val="00D11A94"/>
    <w:rsid w:val="00D163F5"/>
    <w:rsid w:val="00D17728"/>
    <w:rsid w:val="00D224DB"/>
    <w:rsid w:val="00D26640"/>
    <w:rsid w:val="00D33C8A"/>
    <w:rsid w:val="00D365C1"/>
    <w:rsid w:val="00D3799A"/>
    <w:rsid w:val="00D405E8"/>
    <w:rsid w:val="00D44787"/>
    <w:rsid w:val="00D47FD7"/>
    <w:rsid w:val="00D515B3"/>
    <w:rsid w:val="00D51DD5"/>
    <w:rsid w:val="00D57AF3"/>
    <w:rsid w:val="00D61FAE"/>
    <w:rsid w:val="00D635B8"/>
    <w:rsid w:val="00D72CD6"/>
    <w:rsid w:val="00D759D2"/>
    <w:rsid w:val="00D76D48"/>
    <w:rsid w:val="00D80DDE"/>
    <w:rsid w:val="00D865EF"/>
    <w:rsid w:val="00DA3329"/>
    <w:rsid w:val="00DA3C10"/>
    <w:rsid w:val="00DB4FD6"/>
    <w:rsid w:val="00DC7AA6"/>
    <w:rsid w:val="00DD45B7"/>
    <w:rsid w:val="00DD7CE2"/>
    <w:rsid w:val="00DF4B95"/>
    <w:rsid w:val="00DF4C33"/>
    <w:rsid w:val="00E00E00"/>
    <w:rsid w:val="00E01D17"/>
    <w:rsid w:val="00E023F1"/>
    <w:rsid w:val="00E049C5"/>
    <w:rsid w:val="00E10593"/>
    <w:rsid w:val="00E14084"/>
    <w:rsid w:val="00E16158"/>
    <w:rsid w:val="00E163D0"/>
    <w:rsid w:val="00E61A1C"/>
    <w:rsid w:val="00E65E03"/>
    <w:rsid w:val="00E72694"/>
    <w:rsid w:val="00E72C54"/>
    <w:rsid w:val="00E735F9"/>
    <w:rsid w:val="00E76050"/>
    <w:rsid w:val="00E92BFB"/>
    <w:rsid w:val="00E958CB"/>
    <w:rsid w:val="00EA46A8"/>
    <w:rsid w:val="00EA5EC9"/>
    <w:rsid w:val="00EA6B20"/>
    <w:rsid w:val="00EA7B62"/>
    <w:rsid w:val="00EC216F"/>
    <w:rsid w:val="00ED0DE4"/>
    <w:rsid w:val="00EE256C"/>
    <w:rsid w:val="00EE2E3C"/>
    <w:rsid w:val="00EE5060"/>
    <w:rsid w:val="00EE5379"/>
    <w:rsid w:val="00EE72BB"/>
    <w:rsid w:val="00EE7614"/>
    <w:rsid w:val="00EE7D60"/>
    <w:rsid w:val="00EF2547"/>
    <w:rsid w:val="00F06830"/>
    <w:rsid w:val="00F10E86"/>
    <w:rsid w:val="00F2054F"/>
    <w:rsid w:val="00F23EFC"/>
    <w:rsid w:val="00F24F5D"/>
    <w:rsid w:val="00F25FF0"/>
    <w:rsid w:val="00F26991"/>
    <w:rsid w:val="00F50597"/>
    <w:rsid w:val="00F54C68"/>
    <w:rsid w:val="00F70362"/>
    <w:rsid w:val="00F745E6"/>
    <w:rsid w:val="00F74D39"/>
    <w:rsid w:val="00F76E59"/>
    <w:rsid w:val="00F85D99"/>
    <w:rsid w:val="00F923BF"/>
    <w:rsid w:val="00F94332"/>
    <w:rsid w:val="00FA0974"/>
    <w:rsid w:val="00FB28FB"/>
    <w:rsid w:val="00FB298A"/>
    <w:rsid w:val="00FC59B7"/>
    <w:rsid w:val="00FD504A"/>
    <w:rsid w:val="00FD6D44"/>
    <w:rsid w:val="00FD7A7D"/>
    <w:rsid w:val="00FE0741"/>
    <w:rsid w:val="00FE598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DE4F"/>
  <w15:chartTrackingRefBased/>
  <w15:docId w15:val="{47A3527A-38FD-4A53-8328-37041ED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6</cp:revision>
  <cp:lastPrinted>2024-07-05T15:17:00Z</cp:lastPrinted>
  <dcterms:created xsi:type="dcterms:W3CDTF">2024-06-17T16:17:00Z</dcterms:created>
  <dcterms:modified xsi:type="dcterms:W3CDTF">2024-07-05T15:58:00Z</dcterms:modified>
</cp:coreProperties>
</file>